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Tr="001141D9">
        <w:tc>
          <w:tcPr>
            <w:tcW w:w="1809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182F162" wp14:editId="07731386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2023D4" w:rsidRDefault="002023D4" w:rsidP="001141D9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–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imension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vocation personnelle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iscerner</w:t>
            </w:r>
          </w:p>
        </w:tc>
      </w:tr>
    </w:tbl>
    <w:p w:rsidR="002023D4" w:rsidRDefault="002023D4" w:rsidP="002023D4">
      <w:pPr>
        <w:jc w:val="center"/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fr-FR"/>
        </w:rPr>
      </w:pPr>
    </w:p>
    <w:p w:rsidR="002023D4" w:rsidRPr="001141D9" w:rsidRDefault="002023D4" w:rsidP="002023D4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1141D9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Me laisser émonder, simplifier ma vie</w:t>
      </w:r>
    </w:p>
    <w:p w:rsidR="002023D4" w:rsidRPr="002023D4" w:rsidRDefault="002023D4" w:rsidP="002023D4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:rsidR="00F30A4E" w:rsidRDefault="00F30A4E" w:rsidP="001141D9">
      <w:pPr>
        <w:ind w:left="1410" w:hanging="1410"/>
        <w:jc w:val="both"/>
        <w:rPr>
          <w:rFonts w:cstheme="minorHAnsi"/>
          <w:b/>
        </w:rPr>
      </w:pPr>
    </w:p>
    <w:p w:rsidR="002023D4" w:rsidRPr="002023D4" w:rsidRDefault="002023D4" w:rsidP="001141D9">
      <w:pPr>
        <w:ind w:left="1410" w:hanging="1410"/>
        <w:jc w:val="both"/>
        <w:rPr>
          <w:rFonts w:cstheme="minorHAnsi"/>
          <w:noProof/>
          <w:lang w:eastAsia="fr-FR"/>
        </w:rPr>
      </w:pPr>
      <w:r w:rsidRPr="002023D4">
        <w:rPr>
          <w:rFonts w:cstheme="minorHAnsi"/>
          <w:b/>
        </w:rPr>
        <w:t>Visée :</w:t>
      </w:r>
      <w:r w:rsidRPr="002023D4">
        <w:rPr>
          <w:rFonts w:cstheme="minorHAnsi"/>
        </w:rPr>
        <w:t xml:space="preserve"> Faire du tri dans mes différents</w:t>
      </w:r>
      <w:r w:rsidR="001141D9">
        <w:rPr>
          <w:rFonts w:cstheme="minorHAnsi"/>
        </w:rPr>
        <w:t xml:space="preserve"> </w:t>
      </w:r>
      <w:proofErr w:type="spellStart"/>
      <w:r w:rsidR="001141D9">
        <w:rPr>
          <w:rFonts w:cstheme="minorHAnsi"/>
        </w:rPr>
        <w:t>agirs</w:t>
      </w:r>
      <w:proofErr w:type="spellEnd"/>
      <w:r w:rsidR="001141D9">
        <w:rPr>
          <w:rFonts w:cstheme="minorHAnsi"/>
        </w:rPr>
        <w:t xml:space="preserve"> et/ou envisager des possibles</w:t>
      </w:r>
      <w:r w:rsidRPr="002023D4">
        <w:rPr>
          <w:rFonts w:cstheme="minorHAnsi"/>
        </w:rPr>
        <w:t>.</w:t>
      </w:r>
    </w:p>
    <w:p w:rsidR="00F30A4E" w:rsidRDefault="00F30A4E" w:rsidP="00F30A4E">
      <w:pPr>
        <w:rPr>
          <w:rFonts w:cstheme="minorHAnsi"/>
        </w:rPr>
      </w:pPr>
    </w:p>
    <w:p w:rsidR="001141D9" w:rsidRDefault="001141D9" w:rsidP="00F30A4E">
      <w:pPr>
        <w:spacing w:after="80"/>
        <w:jc w:val="both"/>
        <w:rPr>
          <w:rFonts w:cstheme="minorHAnsi"/>
          <w:b/>
        </w:rPr>
      </w:pPr>
      <w:r>
        <w:rPr>
          <w:rFonts w:cstheme="minorHAnsi"/>
          <w:b/>
        </w:rPr>
        <w:t>Textes pour la p</w:t>
      </w:r>
      <w:r w:rsidR="002023D4" w:rsidRPr="002023D4">
        <w:rPr>
          <w:rFonts w:cstheme="minorHAnsi"/>
          <w:b/>
        </w:rPr>
        <w:t xml:space="preserve">rière : </w:t>
      </w:r>
    </w:p>
    <w:p w:rsidR="00F30A4E" w:rsidRDefault="002023D4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1141D9">
        <w:rPr>
          <w:rFonts w:cstheme="minorHAnsi"/>
        </w:rPr>
        <w:t>Luc 15, 8-11</w:t>
      </w:r>
      <w:r w:rsidR="00F30A4E">
        <w:rPr>
          <w:rFonts w:cstheme="minorHAnsi"/>
        </w:rPr>
        <w:t> :</w:t>
      </w:r>
      <w:r w:rsidR="001141D9">
        <w:rPr>
          <w:rFonts w:cstheme="minorHAnsi"/>
        </w:rPr>
        <w:t> la femme à la pièce perdue</w:t>
      </w:r>
    </w:p>
    <w:p w:rsidR="001141D9" w:rsidRDefault="002023D4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1141D9">
        <w:rPr>
          <w:rFonts w:cstheme="minorHAnsi"/>
        </w:rPr>
        <w:t xml:space="preserve">Matthieu 10, 17-22 </w:t>
      </w:r>
      <w:r w:rsidR="001141D9">
        <w:rPr>
          <w:rFonts w:cstheme="minorHAnsi"/>
        </w:rPr>
        <w:t>« </w:t>
      </w:r>
      <w:r w:rsidR="001141D9" w:rsidRPr="001141D9">
        <w:rPr>
          <w:rFonts w:cstheme="minorHAnsi"/>
        </w:rPr>
        <w:t>Quand on vous livrera, ne vous inquiétez pas de savoir ce que vous direz</w:t>
      </w:r>
      <w:r w:rsidR="001141D9">
        <w:rPr>
          <w:rFonts w:cstheme="minorHAnsi"/>
        </w:rPr>
        <w:t> »</w:t>
      </w:r>
    </w:p>
    <w:p w:rsidR="00F30A4E" w:rsidRPr="001141D9" w:rsidRDefault="00F30A4E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Matthieu 13, 3-9 : la parabole du semeur</w:t>
      </w:r>
    </w:p>
    <w:p w:rsidR="002023D4" w:rsidRPr="001141D9" w:rsidRDefault="001141D9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1141D9">
        <w:rPr>
          <w:rFonts w:cstheme="minorHAnsi"/>
        </w:rPr>
        <w:t xml:space="preserve">et </w:t>
      </w:r>
      <w:r w:rsidR="002023D4" w:rsidRPr="001141D9">
        <w:rPr>
          <w:rFonts w:cstheme="minorHAnsi"/>
        </w:rPr>
        <w:t xml:space="preserve">lecture du PG 4 </w:t>
      </w:r>
      <w:r w:rsidRPr="002023D4">
        <w:rPr>
          <w:rFonts w:cstheme="minorHAnsi"/>
        </w:rPr>
        <w:t>(choix d’une vie simple)</w:t>
      </w:r>
      <w:r w:rsidR="00F30A4E">
        <w:rPr>
          <w:rFonts w:cstheme="minorHAnsi"/>
        </w:rPr>
        <w:t xml:space="preserve"> =&gt; lien vers le texte des </w:t>
      </w:r>
      <w:hyperlink r:id="rId6" w:history="1">
        <w:r w:rsidR="00F30A4E" w:rsidRPr="00F30A4E">
          <w:rPr>
            <w:rStyle w:val="Lienhypertexte"/>
            <w:rFonts w:cstheme="minorHAnsi"/>
          </w:rPr>
          <w:t>principes géné</w:t>
        </w:r>
        <w:r w:rsidR="00F30A4E" w:rsidRPr="00F30A4E">
          <w:rPr>
            <w:rStyle w:val="Lienhypertexte"/>
            <w:rFonts w:cstheme="minorHAnsi"/>
          </w:rPr>
          <w:t>r</w:t>
        </w:r>
        <w:r w:rsidR="00F30A4E" w:rsidRPr="00F30A4E">
          <w:rPr>
            <w:rStyle w:val="Lienhypertexte"/>
            <w:rFonts w:cstheme="minorHAnsi"/>
          </w:rPr>
          <w:t>aux</w:t>
        </w:r>
      </w:hyperlink>
      <w:r w:rsidR="00F30A4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F30A4E" w:rsidRDefault="00F30A4E" w:rsidP="001141D9">
      <w:pPr>
        <w:jc w:val="both"/>
        <w:rPr>
          <w:rFonts w:cstheme="minorHAnsi"/>
          <w:noProof/>
          <w:lang w:eastAsia="fr-FR"/>
        </w:rPr>
      </w:pPr>
    </w:p>
    <w:p w:rsidR="002023D4" w:rsidRPr="002023D4" w:rsidRDefault="001141D9" w:rsidP="00F30A4E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 xml:space="preserve">Pour préparer mon </w:t>
      </w:r>
      <w:r w:rsidR="002023D4" w:rsidRPr="002023D4">
        <w:rPr>
          <w:rFonts w:cstheme="minorHAnsi"/>
          <w:b/>
        </w:rPr>
        <w:t>partage :</w:t>
      </w:r>
    </w:p>
    <w:p w:rsidR="002023D4" w:rsidRPr="002023D4" w:rsidRDefault="002023D4" w:rsidP="00F30A4E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A quoi la lecture du PG</w:t>
      </w:r>
      <w:r w:rsidR="001141D9">
        <w:rPr>
          <w:rFonts w:asciiTheme="minorHAnsi" w:hAnsiTheme="minorHAnsi" w:cstheme="minorHAnsi"/>
          <w:sz w:val="22"/>
          <w:szCs w:val="22"/>
        </w:rPr>
        <w:t xml:space="preserve"> </w:t>
      </w:r>
      <w:r w:rsidRPr="002023D4">
        <w:rPr>
          <w:rFonts w:asciiTheme="minorHAnsi" w:hAnsiTheme="minorHAnsi" w:cstheme="minorHAnsi"/>
          <w:sz w:val="22"/>
          <w:szCs w:val="22"/>
        </w:rPr>
        <w:t>4 m’invite-t-elle personnellement ?</w:t>
      </w:r>
    </w:p>
    <w:p w:rsidR="002023D4" w:rsidRPr="002023D4" w:rsidRDefault="002023D4" w:rsidP="00F30A4E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Qu’est-ce qui encombre ma vie ?</w:t>
      </w:r>
    </w:p>
    <w:p w:rsidR="002023D4" w:rsidRPr="002023D4" w:rsidRDefault="002023D4" w:rsidP="00F30A4E">
      <w:pPr>
        <w:pStyle w:val="NormalWeb"/>
        <w:numPr>
          <w:ilvl w:val="1"/>
          <w:numId w:val="5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Quels aspects de ma vie j’aimerais simplifier sans être dans la frustration mais dans plus de joie : nourriture, loisirs, confort, équipements, technologie, agenda, mondanités, autres…</w:t>
      </w:r>
    </w:p>
    <w:p w:rsidR="002023D4" w:rsidRPr="002023D4" w:rsidRDefault="002023D4" w:rsidP="00F30A4E">
      <w:pPr>
        <w:pStyle w:val="NormalWeb"/>
        <w:numPr>
          <w:ilvl w:val="0"/>
          <w:numId w:val="3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Quel émondage est nécessaire dans ma vie pour entendre les appels de Dieu ? Quel ménage ai-je à faire dans ma vie pour retrouver la pièce perdue ? A quoi suis-je prêt(e) à renoncer ?</w:t>
      </w:r>
    </w:p>
    <w:p w:rsidR="002023D4" w:rsidRDefault="002023D4" w:rsidP="00F30A4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A quel changement ou à quelle vigilance suis-je appelé(e) pour mieux servir Dieu, la communauté ? Qu’est-ce qui pourrait m’aider, m’éclairer ? (appel à une autre personne, s’attacher à une relecture plus régulière …)</w:t>
      </w:r>
    </w:p>
    <w:p w:rsidR="00F30A4E" w:rsidRDefault="00F30A4E" w:rsidP="00F30A4E">
      <w:pPr>
        <w:spacing w:line="280" w:lineRule="exact"/>
        <w:ind w:left="360"/>
        <w:jc w:val="both"/>
      </w:pPr>
    </w:p>
    <w:p w:rsidR="00F30A4E" w:rsidRDefault="00F30A4E" w:rsidP="00F30A4E">
      <w:pPr>
        <w:spacing w:line="280" w:lineRule="exact"/>
        <w:jc w:val="both"/>
      </w:pPr>
      <w:r>
        <w:t xml:space="preserve">&gt; Suite à cette relecture, je choisis </w:t>
      </w:r>
      <w:r w:rsidRPr="00F30A4E">
        <w:rPr>
          <w:rFonts w:cstheme="minorHAnsi"/>
        </w:rPr>
        <w:t xml:space="preserve">ce </w:t>
      </w:r>
      <w:r>
        <w:t>que je souhaite partager en CL.</w:t>
      </w:r>
    </w:p>
    <w:p w:rsidR="00F30A4E" w:rsidRDefault="00F30A4E" w:rsidP="001141D9">
      <w:pPr>
        <w:jc w:val="both"/>
        <w:rPr>
          <w:rFonts w:cstheme="minorHAnsi"/>
          <w:b/>
        </w:rPr>
      </w:pPr>
    </w:p>
    <w:p w:rsidR="00F30A4E" w:rsidRPr="00F30A4E" w:rsidRDefault="002023D4" w:rsidP="00F30A4E">
      <w:pPr>
        <w:jc w:val="both"/>
        <w:rPr>
          <w:rFonts w:cstheme="minorHAnsi"/>
        </w:rPr>
      </w:pPr>
      <w:r w:rsidRPr="002023D4">
        <w:rPr>
          <w:rFonts w:cstheme="minorHAnsi"/>
          <w:b/>
        </w:rPr>
        <w:t xml:space="preserve">Pour aller plus loin : </w:t>
      </w:r>
      <w:r w:rsidRPr="00F30A4E">
        <w:rPr>
          <w:rFonts w:cstheme="minorHAnsi"/>
        </w:rPr>
        <w:t xml:space="preserve">Jean 15, 1-6 </w:t>
      </w:r>
      <w:r w:rsidR="00F30A4E" w:rsidRPr="00F30A4E">
        <w:rPr>
          <w:rFonts w:cstheme="minorHAnsi"/>
        </w:rPr>
        <w:t>« Moi, je suis la vigne, et vous, les sarments »</w:t>
      </w:r>
    </w:p>
    <w:p w:rsidR="00BD7E3E" w:rsidRDefault="00BD7E3E" w:rsidP="001141D9">
      <w:pPr>
        <w:jc w:val="both"/>
      </w:pPr>
    </w:p>
    <w:p w:rsidR="00BA759E" w:rsidRDefault="00BA759E" w:rsidP="00BA759E">
      <w:pPr>
        <w:pStyle w:val="Sansinterligne"/>
      </w:pPr>
    </w:p>
    <w:p w:rsidR="00F30A4E" w:rsidRDefault="00F30A4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bookmarkStart w:id="0" w:name="_GoBack"/>
      <w:bookmarkEnd w:id="0"/>
      <w:r w:rsidRPr="00BA759E">
        <w:t xml:space="preserve">Date : </w:t>
      </w:r>
      <w:r w:rsidR="001141D9">
        <w:t>Décembre 2016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2836E4"/>
    <w:multiLevelType w:val="multilevel"/>
    <w:tmpl w:val="0FA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E4DEC"/>
    <w:multiLevelType w:val="multilevel"/>
    <w:tmpl w:val="18A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40E3E"/>
    <w:multiLevelType w:val="multilevel"/>
    <w:tmpl w:val="18A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448F2"/>
    <w:multiLevelType w:val="hybridMultilevel"/>
    <w:tmpl w:val="80E0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D4"/>
    <w:rsid w:val="001141D9"/>
    <w:rsid w:val="002023D4"/>
    <w:rsid w:val="00326677"/>
    <w:rsid w:val="003D09E7"/>
    <w:rsid w:val="003E28D1"/>
    <w:rsid w:val="004D5515"/>
    <w:rsid w:val="00596946"/>
    <w:rsid w:val="0076770F"/>
    <w:rsid w:val="00A42704"/>
    <w:rsid w:val="00A76A9F"/>
    <w:rsid w:val="00BA759E"/>
    <w:rsid w:val="00BD7E3E"/>
    <w:rsid w:val="00C84C31"/>
    <w:rsid w:val="00E02C23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9707F-BE2B-47A6-9752-A90FDFA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023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141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0A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0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17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2</cp:revision>
  <dcterms:created xsi:type="dcterms:W3CDTF">2014-08-30T12:52:00Z</dcterms:created>
  <dcterms:modified xsi:type="dcterms:W3CDTF">2017-01-03T15:35:00Z</dcterms:modified>
</cp:coreProperties>
</file>