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F3D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TRAVERSER NOS EPREUVES QUOTIDIENNES                                    AVEC LE CHRIST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BB44BE" w:rsidRPr="00BB44BE" w:rsidRDefault="001972B3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473F3D" w:rsidRPr="00473F3D">
        <w:rPr>
          <w:rFonts w:cs="Arial"/>
          <w:lang w:eastAsia="fr-FR"/>
        </w:rPr>
        <w:t>Reconnaître dans son quotidien l’action du Christ porteur de vie.</w:t>
      </w:r>
    </w:p>
    <w:p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Cette </w:t>
      </w:r>
      <w:r>
        <w:rPr>
          <w:rFonts w:cs="Arial"/>
          <w:lang w:eastAsia="fr-FR"/>
        </w:rPr>
        <w:t>proposition</w:t>
      </w:r>
      <w:r w:rsidRPr="006218B7">
        <w:rPr>
          <w:rFonts w:cs="Arial"/>
          <w:lang w:eastAsia="fr-FR"/>
        </w:rPr>
        <w:t xml:space="preserve"> peut être </w:t>
      </w:r>
      <w:r>
        <w:rPr>
          <w:rFonts w:cs="Arial"/>
          <w:lang w:eastAsia="fr-FR"/>
        </w:rPr>
        <w:t>vécue</w:t>
      </w:r>
      <w:r w:rsidRPr="006218B7">
        <w:rPr>
          <w:rFonts w:cs="Arial"/>
          <w:lang w:eastAsia="fr-FR"/>
        </w:rPr>
        <w:t xml:space="preserve"> pendant le temps de </w:t>
      </w:r>
      <w:r w:rsidR="00473F3D">
        <w:rPr>
          <w:rFonts w:cs="Arial"/>
          <w:lang w:eastAsia="fr-FR"/>
        </w:rPr>
        <w:t>Carême</w:t>
      </w:r>
      <w:r>
        <w:rPr>
          <w:rFonts w:cs="Arial"/>
          <w:lang w:eastAsia="fr-FR"/>
        </w:rPr>
        <w:t>, de façon isolée</w:t>
      </w:r>
      <w:r w:rsidRPr="006218B7">
        <w:rPr>
          <w:rFonts w:cs="Arial"/>
          <w:lang w:eastAsia="fr-FR"/>
        </w:rPr>
        <w:t>.</w:t>
      </w:r>
    </w:p>
    <w:p w:rsidR="00307EA5" w:rsidRPr="00DE3231" w:rsidRDefault="00307EA5" w:rsidP="00307EA5">
      <w:pPr>
        <w:pStyle w:val="Titre3"/>
        <w:spacing w:before="0" w:beforeAutospacing="0" w:after="0" w:afterAutospacing="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I</w:t>
      </w:r>
      <w:r w:rsidRPr="006218B7">
        <w:rPr>
          <w:rFonts w:cs="Arial"/>
          <w:lang w:eastAsia="fr-FR"/>
        </w:rPr>
        <w:t>l est également possible de consacrer 3 réunions sur l’année pour vivre un parcours retraçant la dynamique des exercices</w:t>
      </w:r>
      <w:r>
        <w:rPr>
          <w:rFonts w:cs="Arial"/>
          <w:lang w:eastAsia="fr-FR"/>
        </w:rPr>
        <w:t>, et permettant d’app</w:t>
      </w:r>
      <w:r w:rsidRPr="006218B7">
        <w:rPr>
          <w:rFonts w:cs="Arial"/>
          <w:lang w:eastAsia="fr-FR"/>
        </w:rPr>
        <w:t xml:space="preserve">rofondir </w:t>
      </w:r>
      <w:r>
        <w:rPr>
          <w:rFonts w:cs="Arial"/>
          <w:lang w:eastAsia="fr-FR"/>
        </w:rPr>
        <w:t>la notion de « </w:t>
      </w:r>
      <w:r w:rsidRPr="006218B7">
        <w:rPr>
          <w:rFonts w:cs="Arial"/>
          <w:lang w:eastAsia="fr-FR"/>
        </w:rPr>
        <w:t>passage d’un état de baptisé à la décision de suivre le Christ de l’Évangile.</w:t>
      </w:r>
      <w:r>
        <w:rPr>
          <w:rFonts w:cs="Arial"/>
          <w:lang w:eastAsia="fr-FR"/>
        </w:rPr>
        <w:t> »</w:t>
      </w:r>
    </w:p>
    <w:p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Dans ce cas le parcours comprend les fiches suivantes </w:t>
      </w:r>
      <w:r>
        <w:rPr>
          <w:rFonts w:cs="Arial"/>
          <w:lang w:eastAsia="fr-FR"/>
        </w:rPr>
        <w:t xml:space="preserve">(accessibles sur la page </w:t>
      </w:r>
      <w:hyperlink r:id="rId6" w:history="1">
        <w:r w:rsidRPr="00132627">
          <w:rPr>
            <w:rStyle w:val="Lienhypertexte"/>
            <w:rFonts w:cs="Arial"/>
            <w:lang w:eastAsia="fr-FR"/>
          </w:rPr>
          <w:t>Des idées pour nos réunions</w:t>
        </w:r>
      </w:hyperlink>
      <w:r>
        <w:rPr>
          <w:rFonts w:cs="Arial"/>
          <w:lang w:eastAsia="fr-FR"/>
        </w:rPr>
        <w:t xml:space="preserve">) </w:t>
      </w:r>
      <w:r w:rsidRPr="006218B7">
        <w:rPr>
          <w:rFonts w:cs="Arial"/>
          <w:lang w:eastAsia="fr-FR"/>
        </w:rPr>
        <w:t xml:space="preserve">: </w:t>
      </w:r>
    </w:p>
    <w:p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de l’A</w:t>
      </w:r>
      <w:r w:rsidRPr="004874A9">
        <w:rPr>
          <w:rFonts w:cs="Arial"/>
          <w:lang w:eastAsia="fr-FR"/>
        </w:rPr>
        <w:t xml:space="preserve">vent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Habiter avec Jésus-Christ notre quotidien</w:t>
      </w:r>
      <w:r>
        <w:rPr>
          <w:rFonts w:cs="Arial"/>
          <w:lang w:eastAsia="fr-FR"/>
        </w:rPr>
        <w:t> »</w:t>
      </w:r>
    </w:p>
    <w:p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du C</w:t>
      </w:r>
      <w:r w:rsidRPr="004874A9">
        <w:rPr>
          <w:rFonts w:cs="Arial"/>
          <w:lang w:eastAsia="fr-FR"/>
        </w:rPr>
        <w:t xml:space="preserve">arême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Traverser nos épreuves quotidienne</w:t>
      </w:r>
      <w:r>
        <w:rPr>
          <w:rFonts w:cs="Arial"/>
          <w:lang w:eastAsia="fr-FR"/>
        </w:rPr>
        <w:t>s</w:t>
      </w:r>
      <w:r w:rsidRPr="004874A9">
        <w:rPr>
          <w:rFonts w:cs="Arial"/>
          <w:lang w:eastAsia="fr-FR"/>
        </w:rPr>
        <w:t xml:space="preserve"> avec le Christ</w:t>
      </w:r>
      <w:r>
        <w:rPr>
          <w:rFonts w:cs="Arial"/>
          <w:lang w:eastAsia="fr-FR"/>
        </w:rPr>
        <w:t> »</w:t>
      </w:r>
    </w:p>
    <w:p w:rsidR="00EA791D" w:rsidRPr="004874A9" w:rsidRDefault="00EA791D" w:rsidP="00F32841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ind w:left="714" w:hanging="357"/>
        <w:contextualSpacing w:val="0"/>
        <w:jc w:val="both"/>
        <w:rPr>
          <w:rFonts w:cs="Arial"/>
          <w:b/>
          <w:iCs/>
          <w:lang w:eastAsia="fr-FR"/>
        </w:rPr>
      </w:pPr>
      <w:r w:rsidRPr="004874A9">
        <w:rPr>
          <w:rFonts w:cs="Arial"/>
          <w:lang w:eastAsia="fr-FR"/>
        </w:rPr>
        <w:t xml:space="preserve">Pâques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Pâques aujourd’hui</w:t>
      </w:r>
      <w:r>
        <w:rPr>
          <w:rFonts w:cs="Arial"/>
          <w:lang w:eastAsia="fr-FR"/>
        </w:rPr>
        <w:t> »</w:t>
      </w:r>
      <w:r w:rsidRPr="004874A9">
        <w:rPr>
          <w:rFonts w:cs="Arial"/>
          <w:lang w:eastAsia="fr-FR"/>
        </w:rPr>
        <w:t xml:space="preserve"> et/ou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Avec Lui, aimer et servir</w:t>
      </w:r>
      <w:r>
        <w:rPr>
          <w:rFonts w:cs="Arial"/>
          <w:lang w:eastAsia="fr-FR"/>
        </w:rPr>
        <w:t> »</w:t>
      </w:r>
    </w:p>
    <w:p w:rsidR="00EA791D" w:rsidRDefault="00EA791D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</w:p>
    <w:p w:rsidR="003F777A" w:rsidRDefault="003F777A" w:rsidP="00BB44BE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F32841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473F3D" w:rsidRPr="00473F3D" w:rsidRDefault="00473F3D" w:rsidP="00473F3D">
      <w:pPr>
        <w:pStyle w:val="Paragraphedeliste"/>
        <w:numPr>
          <w:ilvl w:val="0"/>
          <w:numId w:val="36"/>
        </w:numPr>
        <w:suppressAutoHyphens/>
        <w:spacing w:after="60"/>
        <w:jc w:val="both"/>
        <w:rPr>
          <w:rFonts w:cs="Arial"/>
          <w:lang w:eastAsia="fr-FR"/>
        </w:rPr>
      </w:pPr>
      <w:r w:rsidRPr="00473F3D">
        <w:rPr>
          <w:rFonts w:cs="Arial"/>
          <w:lang w:eastAsia="fr-FR"/>
        </w:rPr>
        <w:t>T</w:t>
      </w:r>
      <w:r w:rsidRPr="00473F3D">
        <w:rPr>
          <w:rFonts w:cs="Arial"/>
          <w:lang w:eastAsia="fr-FR"/>
        </w:rPr>
        <w:t xml:space="preserve">exte du jour si la réunion a lieu pendant </w:t>
      </w:r>
      <w:r w:rsidRPr="00473F3D">
        <w:rPr>
          <w:rFonts w:cs="Arial"/>
          <w:lang w:eastAsia="fr-FR"/>
        </w:rPr>
        <w:t>le</w:t>
      </w:r>
      <w:r w:rsidRPr="00473F3D">
        <w:rPr>
          <w:rFonts w:cs="Arial"/>
          <w:lang w:eastAsia="fr-FR"/>
        </w:rPr>
        <w:t xml:space="preserve"> Carême</w:t>
      </w:r>
      <w:r w:rsidR="00E05684">
        <w:rPr>
          <w:rFonts w:cs="Arial"/>
          <w:lang w:eastAsia="fr-FR"/>
        </w:rPr>
        <w:t>.</w:t>
      </w:r>
    </w:p>
    <w:p w:rsidR="00473F3D" w:rsidRPr="00473F3D" w:rsidRDefault="00473F3D" w:rsidP="00473F3D">
      <w:pPr>
        <w:pStyle w:val="Paragraphedeliste"/>
        <w:numPr>
          <w:ilvl w:val="0"/>
          <w:numId w:val="36"/>
        </w:numPr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Marc 4, 35-41 :</w:t>
      </w:r>
      <w:r w:rsidR="00E05684">
        <w:rPr>
          <w:rFonts w:cs="Arial"/>
          <w:lang w:eastAsia="fr-FR"/>
        </w:rPr>
        <w:t xml:space="preserve"> la tempête apaisée.</w:t>
      </w:r>
    </w:p>
    <w:p w:rsidR="009142D3" w:rsidRDefault="009142D3" w:rsidP="00BB44BE">
      <w:pPr>
        <w:suppressAutoHyphens/>
        <w:spacing w:after="60"/>
        <w:jc w:val="both"/>
        <w:rPr>
          <w:rFonts w:cs="Arial"/>
          <w:b/>
          <w:lang w:eastAsia="fr-FR"/>
        </w:rPr>
      </w:pPr>
    </w:p>
    <w:p w:rsidR="003F777A" w:rsidRDefault="003F777A" w:rsidP="009B1641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473F3D" w:rsidRPr="00473F3D" w:rsidRDefault="00473F3D" w:rsidP="00055DAC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Avant de démarrer ma relecture, je peux prendre le temps de l</w:t>
      </w:r>
      <w:r w:rsidRPr="00473F3D">
        <w:rPr>
          <w:rFonts w:cs="Arial"/>
          <w:lang w:eastAsia="fr-FR"/>
        </w:rPr>
        <w:t xml:space="preserve">ire l’histoire de Joseph </w:t>
      </w:r>
      <w:r>
        <w:rPr>
          <w:rFonts w:cs="Arial"/>
          <w:lang w:eastAsia="fr-FR"/>
        </w:rPr>
        <w:t xml:space="preserve">(Genèse </w:t>
      </w:r>
      <w:r w:rsidRPr="00473F3D">
        <w:rPr>
          <w:rFonts w:cs="Arial"/>
          <w:lang w:eastAsia="fr-FR"/>
        </w:rPr>
        <w:t xml:space="preserve">37 </w:t>
      </w:r>
      <w:r w:rsidR="00055DAC">
        <w:rPr>
          <w:rFonts w:cs="Arial"/>
          <w:lang w:eastAsia="fr-FR"/>
        </w:rPr>
        <w:t>à</w:t>
      </w:r>
      <w:r w:rsidRPr="00473F3D">
        <w:rPr>
          <w:rFonts w:cs="Arial"/>
          <w:lang w:eastAsia="fr-FR"/>
        </w:rPr>
        <w:t xml:space="preserve"> 50)</w:t>
      </w:r>
      <w:r w:rsidR="00055DAC">
        <w:rPr>
          <w:rFonts w:cs="Arial"/>
          <w:lang w:eastAsia="fr-FR"/>
        </w:rPr>
        <w:t>.</w:t>
      </w:r>
    </w:p>
    <w:p w:rsidR="00473F3D" w:rsidRPr="00473F3D" w:rsidRDefault="00473F3D" w:rsidP="00055DAC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Puis, </w:t>
      </w:r>
      <w:r w:rsidRPr="00473F3D">
        <w:rPr>
          <w:rFonts w:cs="Arial"/>
          <w:lang w:eastAsia="fr-FR"/>
        </w:rPr>
        <w:t>je relis les épreuves quotidiennes que j</w:t>
      </w:r>
      <w:r>
        <w:rPr>
          <w:rFonts w:cs="Arial"/>
          <w:lang w:eastAsia="fr-FR"/>
        </w:rPr>
        <w:t>’ai</w:t>
      </w:r>
      <w:r w:rsidRPr="00473F3D">
        <w:rPr>
          <w:rFonts w:cs="Arial"/>
          <w:lang w:eastAsia="fr-FR"/>
        </w:rPr>
        <w:t xml:space="preserve"> </w:t>
      </w:r>
      <w:r w:rsidR="005D769B" w:rsidRPr="00473F3D">
        <w:rPr>
          <w:rFonts w:cs="Arial"/>
          <w:lang w:eastAsia="fr-FR"/>
        </w:rPr>
        <w:t>rencontr</w:t>
      </w:r>
      <w:r w:rsidR="005D769B">
        <w:rPr>
          <w:rFonts w:cs="Arial"/>
          <w:lang w:eastAsia="fr-FR"/>
        </w:rPr>
        <w:t>ées</w:t>
      </w:r>
      <w:r>
        <w:rPr>
          <w:rFonts w:cs="Arial"/>
          <w:lang w:eastAsia="fr-FR"/>
        </w:rPr>
        <w:t xml:space="preserve"> ces dernières semaines</w:t>
      </w:r>
      <w:r w:rsidRPr="00473F3D">
        <w:rPr>
          <w:rFonts w:cs="Arial"/>
          <w:lang w:eastAsia="fr-FR"/>
        </w:rPr>
        <w:t xml:space="preserve"> (à la maison, au travail</w:t>
      </w:r>
      <w:r>
        <w:rPr>
          <w:rFonts w:cs="Arial"/>
          <w:lang w:eastAsia="fr-FR"/>
        </w:rPr>
        <w:t>,</w:t>
      </w:r>
      <w:r w:rsidRPr="00473F3D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avec m</w:t>
      </w:r>
      <w:r w:rsidRPr="00473F3D">
        <w:rPr>
          <w:rFonts w:cs="Arial"/>
          <w:lang w:eastAsia="fr-FR"/>
        </w:rPr>
        <w:t>es relations…)</w:t>
      </w:r>
      <w:r>
        <w:rPr>
          <w:rFonts w:cs="Arial"/>
          <w:lang w:eastAsia="fr-FR"/>
        </w:rPr>
        <w:t>.</w:t>
      </w:r>
    </w:p>
    <w:p w:rsidR="00473F3D" w:rsidRPr="00473F3D" w:rsidRDefault="00473F3D" w:rsidP="00055DAC">
      <w:pPr>
        <w:pStyle w:val="Paragraphedeliste"/>
        <w:numPr>
          <w:ilvl w:val="0"/>
          <w:numId w:val="37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473F3D">
        <w:rPr>
          <w:rFonts w:cs="Arial"/>
          <w:lang w:eastAsia="fr-FR"/>
        </w:rPr>
        <w:t>Je repère comment je les vis, ce qui m’habite (confiance, patience, colère impatience…)</w:t>
      </w:r>
    </w:p>
    <w:p w:rsidR="00473F3D" w:rsidRPr="00473F3D" w:rsidRDefault="00473F3D" w:rsidP="00055DAC">
      <w:pPr>
        <w:pStyle w:val="Paragraphedeliste"/>
        <w:numPr>
          <w:ilvl w:val="0"/>
          <w:numId w:val="37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473F3D">
        <w:rPr>
          <w:rFonts w:cs="Arial"/>
          <w:lang w:eastAsia="fr-FR"/>
        </w:rPr>
        <w:t xml:space="preserve">Comment je traverse ces situations porteuses de conflit (notamment la jalousie) dans mes lieux de vie ? Quels mouvements intérieurs m’habitent (repli, ouverture, rancœur) ? </w:t>
      </w:r>
    </w:p>
    <w:p w:rsidR="00EA791D" w:rsidRPr="00473F3D" w:rsidRDefault="00473F3D" w:rsidP="00055DAC">
      <w:pPr>
        <w:pStyle w:val="Paragraphedeliste"/>
        <w:numPr>
          <w:ilvl w:val="0"/>
          <w:numId w:val="37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473F3D">
        <w:rPr>
          <w:rFonts w:cs="Arial"/>
          <w:lang w:eastAsia="fr-FR"/>
        </w:rPr>
        <w:t>En quoi l’attitude de Jésus m’aide-t-elle à traverser cette situation</w:t>
      </w:r>
      <w:r>
        <w:rPr>
          <w:rFonts w:cs="Arial"/>
          <w:lang w:eastAsia="fr-FR"/>
        </w:rPr>
        <w:t xml:space="preserve"> </w:t>
      </w:r>
      <w:r w:rsidRPr="00473F3D">
        <w:rPr>
          <w:rFonts w:cs="Arial"/>
          <w:lang w:eastAsia="fr-FR"/>
        </w:rPr>
        <w:t>?</w:t>
      </w:r>
    </w:p>
    <w:p w:rsidR="00473F3D" w:rsidRDefault="00473F3D" w:rsidP="00473F3D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F32841" w:rsidP="00BB44BE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Pour aller plus loin</w:t>
      </w:r>
      <w:r w:rsidR="003F777A" w:rsidRPr="004C5FE6">
        <w:rPr>
          <w:rFonts w:cs="Arial"/>
          <w:lang w:eastAsia="fr-FR"/>
        </w:rPr>
        <w:t xml:space="preserve"> : </w:t>
      </w:r>
    </w:p>
    <w:p w:rsidR="005D769B" w:rsidRPr="005D769B" w:rsidRDefault="005D769B" w:rsidP="005D769B">
      <w:pPr>
        <w:pStyle w:val="Paragraphedeliste"/>
        <w:numPr>
          <w:ilvl w:val="0"/>
          <w:numId w:val="38"/>
        </w:numPr>
        <w:jc w:val="both"/>
        <w:rPr>
          <w:rFonts w:cs="Arial"/>
          <w:lang w:eastAsia="fr-FR"/>
        </w:rPr>
      </w:pPr>
      <w:r w:rsidRPr="005D769B">
        <w:rPr>
          <w:rFonts w:cs="Arial"/>
          <w:lang w:eastAsia="fr-FR"/>
        </w:rPr>
        <w:t>« La prière d’alliance selon saint Ignace »</w:t>
      </w:r>
      <w:r>
        <w:rPr>
          <w:rFonts w:cs="Arial"/>
          <w:lang w:eastAsia="fr-FR"/>
        </w:rPr>
        <w:t xml:space="preserve">, </w:t>
      </w:r>
      <w:r w:rsidRPr="005D769B">
        <w:rPr>
          <w:rFonts w:cs="Arial"/>
          <w:lang w:eastAsia="fr-FR"/>
        </w:rPr>
        <w:t xml:space="preserve">de Dominique Gonnet, </w:t>
      </w:r>
      <w:proofErr w:type="spellStart"/>
      <w:r w:rsidRPr="005D769B">
        <w:rPr>
          <w:rFonts w:cs="Arial"/>
          <w:lang w:eastAsia="fr-FR"/>
        </w:rPr>
        <w:t>s.j</w:t>
      </w:r>
      <w:proofErr w:type="spellEnd"/>
      <w:r w:rsidRPr="005D769B">
        <w:rPr>
          <w:rFonts w:cs="Arial"/>
          <w:lang w:eastAsia="fr-FR"/>
        </w:rPr>
        <w:t xml:space="preserve"> </w:t>
      </w:r>
      <w:r w:rsidR="002E2052">
        <w:rPr>
          <w:rFonts w:cs="Arial"/>
          <w:lang w:eastAsia="fr-FR"/>
        </w:rPr>
        <w:t>dans</w:t>
      </w:r>
      <w:r>
        <w:rPr>
          <w:rFonts w:cs="Arial"/>
          <w:lang w:eastAsia="fr-FR"/>
        </w:rPr>
        <w:t xml:space="preserve"> </w:t>
      </w:r>
      <w:r w:rsidRPr="005D769B">
        <w:rPr>
          <w:rFonts w:cs="Arial"/>
          <w:lang w:eastAsia="fr-FR"/>
        </w:rPr>
        <w:t>« Relire sa vie pour y lire Dieu »</w:t>
      </w:r>
      <w:r w:rsidR="002E2052">
        <w:rPr>
          <w:rFonts w:cs="Arial"/>
          <w:lang w:eastAsia="fr-FR"/>
        </w:rPr>
        <w:t xml:space="preserve"> - </w:t>
      </w:r>
      <w:bookmarkStart w:id="0" w:name="_GoBack"/>
      <w:bookmarkEnd w:id="0"/>
      <w:r w:rsidRPr="005D769B">
        <w:rPr>
          <w:rFonts w:cs="Arial"/>
          <w:lang w:eastAsia="fr-FR"/>
        </w:rPr>
        <w:t>Editions Vie Chrétienne</w:t>
      </w:r>
      <w:r w:rsidR="002E2052">
        <w:rPr>
          <w:rFonts w:cs="Arial"/>
          <w:lang w:eastAsia="fr-FR"/>
        </w:rPr>
        <w:t xml:space="preserve"> </w:t>
      </w:r>
      <w:r w:rsidR="002E2052">
        <w:rPr>
          <w:rFonts w:cs="Arial"/>
          <w:lang w:eastAsia="fr-FR"/>
        </w:rPr>
        <w:t>n°354</w:t>
      </w:r>
      <w:r w:rsidRPr="005D769B">
        <w:rPr>
          <w:rFonts w:cs="Arial"/>
          <w:lang w:eastAsia="fr-FR"/>
        </w:rPr>
        <w:t>.</w:t>
      </w:r>
    </w:p>
    <w:p w:rsidR="005D769B" w:rsidRDefault="005D769B" w:rsidP="009B1641">
      <w:pPr>
        <w:jc w:val="right"/>
        <w:rPr>
          <w:rFonts w:cs="Arial"/>
          <w:lang w:eastAsia="fr-FR"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E78"/>
    <w:multiLevelType w:val="hybridMultilevel"/>
    <w:tmpl w:val="0E961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457E"/>
    <w:multiLevelType w:val="hybridMultilevel"/>
    <w:tmpl w:val="C8A4B75E"/>
    <w:lvl w:ilvl="0" w:tplc="22CEB3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2CC"/>
    <w:multiLevelType w:val="hybridMultilevel"/>
    <w:tmpl w:val="E5BE2A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1692"/>
    <w:multiLevelType w:val="hybridMultilevel"/>
    <w:tmpl w:val="2F02DDA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174"/>
    <w:multiLevelType w:val="hybridMultilevel"/>
    <w:tmpl w:val="ED2E8BF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26F75"/>
    <w:multiLevelType w:val="hybridMultilevel"/>
    <w:tmpl w:val="8F60DC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D236C"/>
    <w:multiLevelType w:val="hybridMultilevel"/>
    <w:tmpl w:val="4A3E9E3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DE4A39"/>
    <w:multiLevelType w:val="hybridMultilevel"/>
    <w:tmpl w:val="32A06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E4E53"/>
    <w:multiLevelType w:val="hybridMultilevel"/>
    <w:tmpl w:val="0CA0B380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B1C60"/>
    <w:multiLevelType w:val="hybridMultilevel"/>
    <w:tmpl w:val="7AE2A60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1E3A87"/>
    <w:multiLevelType w:val="hybridMultilevel"/>
    <w:tmpl w:val="A43E7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8185E"/>
    <w:multiLevelType w:val="hybridMultilevel"/>
    <w:tmpl w:val="26D8A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701F"/>
    <w:multiLevelType w:val="hybridMultilevel"/>
    <w:tmpl w:val="497C8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B06BA"/>
    <w:multiLevelType w:val="hybridMultilevel"/>
    <w:tmpl w:val="88244D3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821D1"/>
    <w:multiLevelType w:val="hybridMultilevel"/>
    <w:tmpl w:val="F0C2F0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7"/>
  </w:num>
  <w:num w:numId="4">
    <w:abstractNumId w:val="20"/>
  </w:num>
  <w:num w:numId="5">
    <w:abstractNumId w:val="1"/>
  </w:num>
  <w:num w:numId="6">
    <w:abstractNumId w:val="26"/>
  </w:num>
  <w:num w:numId="7">
    <w:abstractNumId w:val="8"/>
  </w:num>
  <w:num w:numId="8">
    <w:abstractNumId w:val="23"/>
  </w:num>
  <w:num w:numId="9">
    <w:abstractNumId w:val="33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11"/>
  </w:num>
  <w:num w:numId="15">
    <w:abstractNumId w:val="29"/>
  </w:num>
  <w:num w:numId="16">
    <w:abstractNumId w:val="10"/>
  </w:num>
  <w:num w:numId="17">
    <w:abstractNumId w:val="13"/>
  </w:num>
  <w:num w:numId="18">
    <w:abstractNumId w:val="36"/>
  </w:num>
  <w:num w:numId="19">
    <w:abstractNumId w:val="4"/>
  </w:num>
  <w:num w:numId="20">
    <w:abstractNumId w:val="25"/>
  </w:num>
  <w:num w:numId="21">
    <w:abstractNumId w:val="3"/>
  </w:num>
  <w:num w:numId="22">
    <w:abstractNumId w:val="34"/>
  </w:num>
  <w:num w:numId="23">
    <w:abstractNumId w:val="15"/>
  </w:num>
  <w:num w:numId="24">
    <w:abstractNumId w:val="5"/>
  </w:num>
  <w:num w:numId="25">
    <w:abstractNumId w:val="37"/>
  </w:num>
  <w:num w:numId="26">
    <w:abstractNumId w:val="2"/>
  </w:num>
  <w:num w:numId="27">
    <w:abstractNumId w:val="24"/>
  </w:num>
  <w:num w:numId="28">
    <w:abstractNumId w:val="14"/>
  </w:num>
  <w:num w:numId="29">
    <w:abstractNumId w:val="6"/>
  </w:num>
  <w:num w:numId="30">
    <w:abstractNumId w:val="35"/>
  </w:num>
  <w:num w:numId="31">
    <w:abstractNumId w:val="22"/>
  </w:num>
  <w:num w:numId="32">
    <w:abstractNumId w:val="30"/>
  </w:num>
  <w:num w:numId="33">
    <w:abstractNumId w:val="21"/>
  </w:num>
  <w:num w:numId="34">
    <w:abstractNumId w:val="17"/>
  </w:num>
  <w:num w:numId="35">
    <w:abstractNumId w:val="32"/>
  </w:num>
  <w:num w:numId="36">
    <w:abstractNumId w:val="0"/>
  </w:num>
  <w:num w:numId="37">
    <w:abstractNumId w:val="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055DAC"/>
    <w:rsid w:val="001179ED"/>
    <w:rsid w:val="001972B3"/>
    <w:rsid w:val="002B1122"/>
    <w:rsid w:val="002E2052"/>
    <w:rsid w:val="00307EA5"/>
    <w:rsid w:val="003F777A"/>
    <w:rsid w:val="00424448"/>
    <w:rsid w:val="004400F5"/>
    <w:rsid w:val="00473F3D"/>
    <w:rsid w:val="004B7FD6"/>
    <w:rsid w:val="00546964"/>
    <w:rsid w:val="00562D64"/>
    <w:rsid w:val="005D769B"/>
    <w:rsid w:val="00620049"/>
    <w:rsid w:val="00635F0B"/>
    <w:rsid w:val="00715393"/>
    <w:rsid w:val="00834A62"/>
    <w:rsid w:val="008908E3"/>
    <w:rsid w:val="008B3CF4"/>
    <w:rsid w:val="009142D3"/>
    <w:rsid w:val="009A32D0"/>
    <w:rsid w:val="009A6001"/>
    <w:rsid w:val="009B1641"/>
    <w:rsid w:val="00B64F63"/>
    <w:rsid w:val="00BB44BE"/>
    <w:rsid w:val="00CF0F3E"/>
    <w:rsid w:val="00D0013C"/>
    <w:rsid w:val="00D1517F"/>
    <w:rsid w:val="00DA1663"/>
    <w:rsid w:val="00DC402D"/>
    <w:rsid w:val="00E05684"/>
    <w:rsid w:val="00E81FE1"/>
    <w:rsid w:val="00EA791D"/>
    <w:rsid w:val="00F058D9"/>
    <w:rsid w:val="00F32841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3">
    <w:name w:val="heading 3"/>
    <w:basedOn w:val="Normal"/>
    <w:link w:val="Titre3Car"/>
    <w:uiPriority w:val="9"/>
    <w:qFormat/>
    <w:rsid w:val="00307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07EA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efault">
    <w:name w:val="Default"/>
    <w:rsid w:val="00307EA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e.fr/fiches/fich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6</cp:revision>
  <cp:lastPrinted>2017-01-23T13:26:00Z</cp:lastPrinted>
  <dcterms:created xsi:type="dcterms:W3CDTF">2017-02-27T13:26:00Z</dcterms:created>
  <dcterms:modified xsi:type="dcterms:W3CDTF">2017-02-27T13:40:00Z</dcterms:modified>
</cp:coreProperties>
</file>