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B3" w:rsidRPr="009A32D0" w:rsidRDefault="001972B3" w:rsidP="001972B3">
      <w:pPr>
        <w:jc w:val="center"/>
        <w:rPr>
          <w:rFonts w:eastAsia="Times New Roman" w:cs="Times New Roman"/>
          <w:b/>
          <w:emboss/>
          <w:color w:val="0000FF"/>
          <w:sz w:val="36"/>
          <w:szCs w:val="36"/>
        </w:rPr>
      </w:pPr>
      <w:r w:rsidRPr="009A32D0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79DA8DF8" wp14:editId="50854985">
            <wp:simplePos x="0" y="0"/>
            <wp:positionH relativeFrom="margin">
              <wp:posOffset>-552450</wp:posOffset>
            </wp:positionH>
            <wp:positionV relativeFrom="paragraph">
              <wp:posOffset>-622935</wp:posOffset>
            </wp:positionV>
            <wp:extent cx="840105" cy="909320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D44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t>M</w:t>
      </w:r>
      <w:r w:rsidR="008C1C22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t>ES ENGAGEMENTS PERSONNELS</w:t>
      </w:r>
    </w:p>
    <w:p w:rsidR="003F777A" w:rsidRDefault="003F777A" w:rsidP="00635F0B">
      <w:pPr>
        <w:tabs>
          <w:tab w:val="left" w:pos="0"/>
        </w:tabs>
        <w:suppressAutoHyphens/>
        <w:spacing w:after="0"/>
        <w:rPr>
          <w:rFonts w:cs="Arial"/>
          <w:b/>
          <w:lang w:eastAsia="fr-FR"/>
        </w:rPr>
      </w:pPr>
    </w:p>
    <w:p w:rsidR="003D14AA" w:rsidRDefault="001972B3" w:rsidP="008C1C22">
      <w:pPr>
        <w:tabs>
          <w:tab w:val="left" w:pos="0"/>
        </w:tabs>
        <w:suppressAutoHyphens/>
        <w:spacing w:after="0"/>
        <w:jc w:val="both"/>
        <w:rPr>
          <w:rFonts w:cs="Arial"/>
          <w:b/>
          <w:iCs/>
          <w:lang w:eastAsia="fr-FR"/>
        </w:rPr>
      </w:pPr>
      <w:r w:rsidRPr="009A32D0">
        <w:rPr>
          <w:rFonts w:cs="Arial"/>
          <w:b/>
          <w:lang w:eastAsia="fr-FR"/>
        </w:rPr>
        <w:t>Visée :</w:t>
      </w:r>
      <w:r w:rsidR="00BB44BE">
        <w:rPr>
          <w:rFonts w:cs="Arial"/>
          <w:b/>
          <w:lang w:eastAsia="fr-FR"/>
        </w:rPr>
        <w:t xml:space="preserve"> </w:t>
      </w:r>
      <w:r w:rsidR="008C1C22" w:rsidRPr="008C1C22">
        <w:rPr>
          <w:rFonts w:cs="Arial"/>
          <w:lang w:eastAsia="fr-FR"/>
        </w:rPr>
        <w:t>Relire nos engagements personnels pour « aimer, servir et travailler là où nous sommes ».</w:t>
      </w:r>
    </w:p>
    <w:p w:rsidR="008C1C22" w:rsidRDefault="008C1C22" w:rsidP="00BD65DD">
      <w:pPr>
        <w:tabs>
          <w:tab w:val="left" w:pos="0"/>
        </w:tabs>
        <w:suppressAutoHyphens/>
        <w:spacing w:after="60"/>
        <w:jc w:val="both"/>
        <w:rPr>
          <w:rFonts w:cs="Arial"/>
          <w:b/>
          <w:iCs/>
          <w:lang w:eastAsia="fr-FR"/>
        </w:rPr>
      </w:pPr>
    </w:p>
    <w:p w:rsidR="003F777A" w:rsidRDefault="003F777A" w:rsidP="00BD65DD">
      <w:pPr>
        <w:tabs>
          <w:tab w:val="left" w:pos="0"/>
        </w:tabs>
        <w:suppressAutoHyphens/>
        <w:spacing w:after="60"/>
        <w:jc w:val="both"/>
        <w:rPr>
          <w:rFonts w:cs="Arial"/>
          <w:iCs/>
          <w:lang w:eastAsia="fr-FR"/>
        </w:rPr>
      </w:pPr>
      <w:r w:rsidRPr="004C5FE6">
        <w:rPr>
          <w:rFonts w:cs="Arial"/>
          <w:b/>
          <w:iCs/>
          <w:lang w:eastAsia="fr-FR"/>
        </w:rPr>
        <w:t>Texte</w:t>
      </w:r>
      <w:r w:rsidR="00671622">
        <w:rPr>
          <w:rFonts w:cs="Arial"/>
          <w:b/>
          <w:iCs/>
          <w:lang w:eastAsia="fr-FR"/>
        </w:rPr>
        <w:t>s</w:t>
      </w:r>
      <w:r w:rsidRPr="004C5FE6">
        <w:rPr>
          <w:rFonts w:cs="Arial"/>
          <w:b/>
          <w:iCs/>
          <w:lang w:eastAsia="fr-FR"/>
        </w:rPr>
        <w:t xml:space="preserve"> pour la prière</w:t>
      </w:r>
      <w:r w:rsidRPr="004C5FE6">
        <w:rPr>
          <w:rFonts w:cs="Arial"/>
          <w:iCs/>
          <w:lang w:eastAsia="fr-FR"/>
        </w:rPr>
        <w:t xml:space="preserve"> : </w:t>
      </w:r>
    </w:p>
    <w:p w:rsidR="008C1C22" w:rsidRPr="008C1C22" w:rsidRDefault="008C1C22" w:rsidP="008C1C22">
      <w:pPr>
        <w:pStyle w:val="Paragraphedeliste"/>
        <w:numPr>
          <w:ilvl w:val="0"/>
          <w:numId w:val="9"/>
        </w:numPr>
        <w:suppressAutoHyphens/>
        <w:spacing w:after="80"/>
        <w:jc w:val="both"/>
        <w:rPr>
          <w:rFonts w:cs="Arial"/>
          <w:lang w:eastAsia="fr-FR"/>
        </w:rPr>
      </w:pPr>
      <w:r w:rsidRPr="008C1C22">
        <w:rPr>
          <w:rFonts w:cs="Arial"/>
          <w:lang w:eastAsia="fr-FR"/>
        </w:rPr>
        <w:t>Matthieu 7, 24-27</w:t>
      </w:r>
      <w:r w:rsidR="00517C12">
        <w:rPr>
          <w:rFonts w:cs="Arial"/>
          <w:lang w:eastAsia="fr-FR"/>
        </w:rPr>
        <w:t> : parabole de l’homme qui construit sa maison sur le roc.</w:t>
      </w:r>
    </w:p>
    <w:p w:rsidR="008C1C22" w:rsidRPr="008C1C22" w:rsidRDefault="008C1C22" w:rsidP="008C1C22">
      <w:pPr>
        <w:pStyle w:val="Paragraphedeliste"/>
        <w:numPr>
          <w:ilvl w:val="0"/>
          <w:numId w:val="9"/>
        </w:numPr>
        <w:suppressAutoHyphens/>
        <w:spacing w:after="80"/>
        <w:jc w:val="both"/>
        <w:rPr>
          <w:rFonts w:cs="Arial"/>
          <w:lang w:eastAsia="fr-FR"/>
        </w:rPr>
      </w:pPr>
      <w:r w:rsidRPr="008C1C22">
        <w:rPr>
          <w:rFonts w:cs="Arial"/>
          <w:lang w:eastAsia="fr-FR"/>
        </w:rPr>
        <w:t>Marc 1</w:t>
      </w:r>
      <w:r w:rsidR="00517C12">
        <w:rPr>
          <w:rFonts w:cs="Arial"/>
          <w:lang w:eastAsia="fr-FR"/>
        </w:rPr>
        <w:t>,</w:t>
      </w:r>
      <w:r w:rsidRPr="008C1C22">
        <w:rPr>
          <w:rFonts w:cs="Arial"/>
          <w:lang w:eastAsia="fr-FR"/>
        </w:rPr>
        <w:t xml:space="preserve"> 16-35</w:t>
      </w:r>
      <w:r w:rsidR="00517C12">
        <w:rPr>
          <w:rFonts w:cs="Arial"/>
          <w:lang w:eastAsia="fr-FR"/>
        </w:rPr>
        <w:t> : l’appel des premiers disciples.</w:t>
      </w:r>
    </w:p>
    <w:p w:rsidR="005A48A8" w:rsidRDefault="005A48A8" w:rsidP="009B1641">
      <w:pPr>
        <w:suppressAutoHyphens/>
        <w:spacing w:after="80"/>
        <w:jc w:val="both"/>
        <w:rPr>
          <w:rFonts w:cs="Arial"/>
          <w:b/>
          <w:lang w:eastAsia="fr-FR"/>
        </w:rPr>
      </w:pPr>
    </w:p>
    <w:p w:rsidR="003F777A" w:rsidRDefault="003F777A" w:rsidP="004A1B5E">
      <w:pPr>
        <w:suppressAutoHyphens/>
        <w:spacing w:after="80"/>
        <w:jc w:val="both"/>
        <w:rPr>
          <w:rFonts w:cs="Arial"/>
          <w:lang w:eastAsia="fr-FR"/>
        </w:rPr>
      </w:pPr>
      <w:r w:rsidRPr="004C5FE6">
        <w:rPr>
          <w:rFonts w:cs="Arial"/>
          <w:b/>
          <w:lang w:eastAsia="fr-FR"/>
        </w:rPr>
        <w:t>Pour préparer mon partage</w:t>
      </w:r>
      <w:r w:rsidRPr="004C5FE6">
        <w:rPr>
          <w:rFonts w:cs="Arial"/>
          <w:lang w:eastAsia="fr-FR"/>
        </w:rPr>
        <w:t> :</w:t>
      </w:r>
    </w:p>
    <w:p w:rsidR="008C1C22" w:rsidRPr="008C1C22" w:rsidRDefault="008C1C22" w:rsidP="00517C12">
      <w:pPr>
        <w:tabs>
          <w:tab w:val="left" w:pos="-720"/>
        </w:tabs>
        <w:suppressAutoHyphens/>
        <w:spacing w:after="80"/>
        <w:jc w:val="both"/>
        <w:rPr>
          <w:rFonts w:cs="Arial"/>
          <w:lang w:eastAsia="fr-FR"/>
        </w:rPr>
      </w:pPr>
      <w:r w:rsidRPr="008C1C22">
        <w:rPr>
          <w:rFonts w:cs="Arial"/>
          <w:lang w:eastAsia="fr-FR"/>
        </w:rPr>
        <w:t>Je relis les différents lieux où je suis engagé (famille, travail, vie as</w:t>
      </w:r>
      <w:r w:rsidR="00517C12">
        <w:rPr>
          <w:rFonts w:cs="Arial"/>
          <w:lang w:eastAsia="fr-FR"/>
        </w:rPr>
        <w:t>sociative, sociale, politique…).</w:t>
      </w:r>
    </w:p>
    <w:p w:rsidR="008C1C22" w:rsidRPr="008C1C22" w:rsidRDefault="008C1C22" w:rsidP="00517C12">
      <w:pPr>
        <w:pStyle w:val="Paragraphedeliste"/>
        <w:numPr>
          <w:ilvl w:val="0"/>
          <w:numId w:val="10"/>
        </w:numPr>
        <w:tabs>
          <w:tab w:val="left" w:pos="-720"/>
        </w:tabs>
        <w:suppressAutoHyphens/>
        <w:spacing w:after="80"/>
        <w:contextualSpacing w:val="0"/>
        <w:jc w:val="both"/>
        <w:rPr>
          <w:rFonts w:cs="Arial"/>
          <w:lang w:eastAsia="fr-FR"/>
        </w:rPr>
      </w:pPr>
      <w:r w:rsidRPr="008C1C22">
        <w:rPr>
          <w:rFonts w:cs="Arial"/>
          <w:lang w:eastAsia="fr-FR"/>
        </w:rPr>
        <w:t>Dans quelle mesure ces engagements ont-ils été choisis ? Par quels chemins ? Après quel discernement ou quel consentement ? Quels mouvements intérieurs m’habitent ?</w:t>
      </w:r>
    </w:p>
    <w:p w:rsidR="008C1C22" w:rsidRPr="008C1C22" w:rsidRDefault="008C1C22" w:rsidP="00517C12">
      <w:pPr>
        <w:pStyle w:val="Paragraphedeliste"/>
        <w:numPr>
          <w:ilvl w:val="0"/>
          <w:numId w:val="10"/>
        </w:numPr>
        <w:tabs>
          <w:tab w:val="left" w:pos="-720"/>
        </w:tabs>
        <w:suppressAutoHyphens/>
        <w:spacing w:after="80"/>
        <w:contextualSpacing w:val="0"/>
        <w:jc w:val="both"/>
        <w:rPr>
          <w:rFonts w:cs="Arial"/>
          <w:lang w:eastAsia="fr-FR"/>
        </w:rPr>
      </w:pPr>
      <w:r w:rsidRPr="008C1C22">
        <w:rPr>
          <w:rFonts w:cs="Arial"/>
          <w:lang w:eastAsia="fr-FR"/>
        </w:rPr>
        <w:t>Puis-je y voir les signes du Seigneur à l’œuvre ? Comment est-ce que je parviens à les lire ?</w:t>
      </w:r>
    </w:p>
    <w:p w:rsidR="008C1C22" w:rsidRPr="008C1C22" w:rsidRDefault="008C1C22" w:rsidP="00517C12">
      <w:pPr>
        <w:pStyle w:val="Paragraphedeliste"/>
        <w:numPr>
          <w:ilvl w:val="0"/>
          <w:numId w:val="10"/>
        </w:numPr>
        <w:tabs>
          <w:tab w:val="left" w:pos="-720"/>
        </w:tabs>
        <w:suppressAutoHyphens/>
        <w:spacing w:after="80"/>
        <w:contextualSpacing w:val="0"/>
        <w:jc w:val="both"/>
        <w:rPr>
          <w:rFonts w:cs="Arial"/>
          <w:lang w:eastAsia="fr-FR"/>
        </w:rPr>
      </w:pPr>
      <w:r w:rsidRPr="008C1C22">
        <w:rPr>
          <w:rFonts w:cs="Arial"/>
          <w:lang w:eastAsia="fr-FR"/>
        </w:rPr>
        <w:t>Est-ce que je les vis comme une « mission » là où je suis ?</w:t>
      </w:r>
    </w:p>
    <w:p w:rsidR="00671622" w:rsidRDefault="00671622" w:rsidP="00BB44BE">
      <w:pPr>
        <w:tabs>
          <w:tab w:val="left" w:pos="-720"/>
        </w:tabs>
        <w:suppressAutoHyphens/>
        <w:spacing w:after="0"/>
        <w:jc w:val="both"/>
      </w:pPr>
      <w:bookmarkStart w:id="0" w:name="_GoBack"/>
      <w:bookmarkEnd w:id="0"/>
    </w:p>
    <w:p w:rsidR="003F777A" w:rsidRPr="003F777A" w:rsidRDefault="00CF0F3E" w:rsidP="00BB44BE">
      <w:p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>
        <w:t xml:space="preserve">&gt; </w:t>
      </w:r>
      <w:r w:rsidR="003F777A">
        <w:t xml:space="preserve">Suite à cette relecture, je choisis </w:t>
      </w:r>
      <w:r w:rsidR="00635F0B">
        <w:t>ce que je souhaite partager en communauté locale.</w:t>
      </w:r>
    </w:p>
    <w:p w:rsidR="003F777A" w:rsidRDefault="003F777A" w:rsidP="00BB44BE">
      <w:pPr>
        <w:tabs>
          <w:tab w:val="left" w:pos="-720"/>
        </w:tabs>
        <w:suppressAutoHyphens/>
        <w:spacing w:after="0"/>
        <w:jc w:val="both"/>
        <w:rPr>
          <w:rFonts w:cs="Arial"/>
          <w:b/>
          <w:lang w:eastAsia="fr-FR"/>
        </w:rPr>
      </w:pPr>
    </w:p>
    <w:p w:rsidR="008C1C22" w:rsidRDefault="008C1C22" w:rsidP="008C1C22">
      <w:pPr>
        <w:tabs>
          <w:tab w:val="left" w:pos="-720"/>
        </w:tabs>
        <w:suppressAutoHyphens/>
        <w:spacing w:after="60"/>
        <w:jc w:val="both"/>
        <w:rPr>
          <w:rFonts w:cs="Arial"/>
          <w:b/>
        </w:rPr>
      </w:pPr>
      <w:r>
        <w:rPr>
          <w:rFonts w:cs="Arial"/>
          <w:b/>
        </w:rPr>
        <w:t>Pour aller plus loin</w:t>
      </w:r>
      <w:r w:rsidR="005A48A8" w:rsidRPr="005A48A8">
        <w:rPr>
          <w:rFonts w:cs="Arial"/>
          <w:b/>
        </w:rPr>
        <w:t xml:space="preserve"> :</w:t>
      </w:r>
    </w:p>
    <w:p w:rsidR="002330B9" w:rsidRPr="008C1C22" w:rsidRDefault="008C1C22" w:rsidP="008C1C22">
      <w:pPr>
        <w:pStyle w:val="Paragraphedeliste"/>
        <w:numPr>
          <w:ilvl w:val="0"/>
          <w:numId w:val="13"/>
        </w:numPr>
        <w:tabs>
          <w:tab w:val="left" w:pos="-720"/>
        </w:tabs>
        <w:suppressAutoHyphens/>
        <w:spacing w:after="60"/>
        <w:jc w:val="both"/>
        <w:rPr>
          <w:rFonts w:cs="Arial"/>
          <w:b/>
        </w:rPr>
      </w:pPr>
      <w:r w:rsidRPr="008C1C22">
        <w:rPr>
          <w:rFonts w:cs="Arial"/>
        </w:rPr>
        <w:t>Lire le texte des</w:t>
      </w:r>
      <w:r w:rsidRPr="008C1C22">
        <w:rPr>
          <w:rFonts w:cs="Arial"/>
          <w:b/>
        </w:rPr>
        <w:t xml:space="preserve"> </w:t>
      </w:r>
      <w:hyperlink r:id="rId6" w:history="1">
        <w:r w:rsidRPr="008C1C22">
          <w:rPr>
            <w:rStyle w:val="Lienhypertexte"/>
            <w:rFonts w:cs="Arial"/>
            <w:lang w:eastAsia="fr-FR"/>
          </w:rPr>
          <w:t>Principes Généraux</w:t>
        </w:r>
      </w:hyperlink>
      <w:r w:rsidRPr="008C1C22">
        <w:rPr>
          <w:rFonts w:cs="Arial"/>
          <w:lang w:eastAsia="fr-FR"/>
        </w:rPr>
        <w:t xml:space="preserve"> n°8</w:t>
      </w:r>
      <w:r>
        <w:rPr>
          <w:rFonts w:cs="Arial"/>
          <w:lang w:eastAsia="fr-FR"/>
        </w:rPr>
        <w:t> : « </w:t>
      </w:r>
      <w:r>
        <w:t>En tant que membres du Peuple de Dieu en marche, nous avons reçu du Christ la mission d'être ses témoins devant tous les hommes</w:t>
      </w:r>
      <w:r>
        <w:t xml:space="preserve"> … »</w:t>
      </w:r>
    </w:p>
    <w:p w:rsidR="002330B9" w:rsidRDefault="002330B9" w:rsidP="009B1641">
      <w:pPr>
        <w:jc w:val="right"/>
        <w:rPr>
          <w:rFonts w:cs="Arial"/>
          <w:b/>
        </w:rPr>
      </w:pPr>
    </w:p>
    <w:p w:rsidR="001972B3" w:rsidRPr="009A32D0" w:rsidRDefault="003F777A" w:rsidP="009B1641">
      <w:pPr>
        <w:jc w:val="right"/>
        <w:rPr>
          <w:rFonts w:cs="Arial"/>
          <w:i/>
          <w:spacing w:val="-3"/>
          <w:lang w:eastAsia="fr-FR"/>
        </w:rPr>
      </w:pPr>
      <w:r w:rsidRPr="00F058D9">
        <w:rPr>
          <w:rFonts w:cs="Arial"/>
          <w:b/>
        </w:rPr>
        <w:t>Fiche à l’attention des Communautés Locales – Révision 2016</w:t>
      </w:r>
    </w:p>
    <w:p w:rsidR="00F058D9" w:rsidRPr="00F058D9" w:rsidRDefault="00F058D9" w:rsidP="00F058D9">
      <w:pPr>
        <w:spacing w:after="0"/>
        <w:jc w:val="right"/>
        <w:rPr>
          <w:rFonts w:cs="Arial"/>
          <w:spacing w:val="-3"/>
          <w:lang w:eastAsia="fr-FR"/>
        </w:rPr>
      </w:pPr>
    </w:p>
    <w:sectPr w:rsidR="00F058D9" w:rsidRPr="00F058D9" w:rsidSect="00F058D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16F98"/>
    <w:multiLevelType w:val="hybridMultilevel"/>
    <w:tmpl w:val="B9D47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80286"/>
    <w:multiLevelType w:val="hybridMultilevel"/>
    <w:tmpl w:val="DAAEF7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72F47"/>
    <w:multiLevelType w:val="hybridMultilevel"/>
    <w:tmpl w:val="C1C07E4C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517E7"/>
    <w:multiLevelType w:val="hybridMultilevel"/>
    <w:tmpl w:val="4D400D3A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F56A9"/>
    <w:multiLevelType w:val="hybridMultilevel"/>
    <w:tmpl w:val="CDA6EBA8"/>
    <w:lvl w:ilvl="0" w:tplc="CC9AE19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15F76"/>
    <w:multiLevelType w:val="hybridMultilevel"/>
    <w:tmpl w:val="A4303EB6"/>
    <w:lvl w:ilvl="0" w:tplc="AAB4414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31D76"/>
    <w:multiLevelType w:val="hybridMultilevel"/>
    <w:tmpl w:val="F1D07E18"/>
    <w:lvl w:ilvl="0" w:tplc="CC9AE19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C60E2"/>
    <w:multiLevelType w:val="hybridMultilevel"/>
    <w:tmpl w:val="05027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41463"/>
    <w:multiLevelType w:val="hybridMultilevel"/>
    <w:tmpl w:val="AF5CE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21FE"/>
    <w:multiLevelType w:val="hybridMultilevel"/>
    <w:tmpl w:val="7CC64572"/>
    <w:lvl w:ilvl="0" w:tplc="AAB4414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56B19"/>
    <w:multiLevelType w:val="hybridMultilevel"/>
    <w:tmpl w:val="E0AA7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3355A"/>
    <w:multiLevelType w:val="hybridMultilevel"/>
    <w:tmpl w:val="5BF8D6DA"/>
    <w:lvl w:ilvl="0" w:tplc="CC9AE19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C08BD"/>
    <w:multiLevelType w:val="hybridMultilevel"/>
    <w:tmpl w:val="FB6AC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8"/>
  </w:num>
  <w:num w:numId="5">
    <w:abstractNumId w:val="6"/>
  </w:num>
  <w:num w:numId="6">
    <w:abstractNumId w:val="11"/>
  </w:num>
  <w:num w:numId="7">
    <w:abstractNumId w:val="4"/>
  </w:num>
  <w:num w:numId="8">
    <w:abstractNumId w:val="12"/>
  </w:num>
  <w:num w:numId="9">
    <w:abstractNumId w:val="0"/>
  </w:num>
  <w:num w:numId="10">
    <w:abstractNumId w:val="2"/>
  </w:num>
  <w:num w:numId="11">
    <w:abstractNumId w:val="5"/>
  </w:num>
  <w:num w:numId="12">
    <w:abstractNumId w:val="9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B3"/>
    <w:rsid w:val="001179ED"/>
    <w:rsid w:val="001972B3"/>
    <w:rsid w:val="001C4966"/>
    <w:rsid w:val="001E3C5A"/>
    <w:rsid w:val="002330B9"/>
    <w:rsid w:val="002B1122"/>
    <w:rsid w:val="003D14AA"/>
    <w:rsid w:val="003F777A"/>
    <w:rsid w:val="00401C09"/>
    <w:rsid w:val="00424448"/>
    <w:rsid w:val="004400F5"/>
    <w:rsid w:val="00456AD6"/>
    <w:rsid w:val="004A1B5E"/>
    <w:rsid w:val="004B7FD6"/>
    <w:rsid w:val="00517C12"/>
    <w:rsid w:val="00540C6A"/>
    <w:rsid w:val="00562D64"/>
    <w:rsid w:val="005A48A8"/>
    <w:rsid w:val="00620049"/>
    <w:rsid w:val="00635F0B"/>
    <w:rsid w:val="00640B0F"/>
    <w:rsid w:val="00671622"/>
    <w:rsid w:val="00700197"/>
    <w:rsid w:val="00715393"/>
    <w:rsid w:val="0077182C"/>
    <w:rsid w:val="00834A62"/>
    <w:rsid w:val="008908E3"/>
    <w:rsid w:val="008B3CF4"/>
    <w:rsid w:val="008C1C22"/>
    <w:rsid w:val="009142D3"/>
    <w:rsid w:val="009A32D0"/>
    <w:rsid w:val="009B1641"/>
    <w:rsid w:val="00A96992"/>
    <w:rsid w:val="00B64F63"/>
    <w:rsid w:val="00BB44BE"/>
    <w:rsid w:val="00BD65DD"/>
    <w:rsid w:val="00C3745B"/>
    <w:rsid w:val="00C413EE"/>
    <w:rsid w:val="00C467DE"/>
    <w:rsid w:val="00CF0F3E"/>
    <w:rsid w:val="00D04D44"/>
    <w:rsid w:val="00DA1663"/>
    <w:rsid w:val="00DC402D"/>
    <w:rsid w:val="00E17094"/>
    <w:rsid w:val="00E22CCC"/>
    <w:rsid w:val="00E81FE1"/>
    <w:rsid w:val="00EA791D"/>
    <w:rsid w:val="00ED52A2"/>
    <w:rsid w:val="00F058D9"/>
    <w:rsid w:val="00F4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F214-91E5-4BCE-932B-FE77D62A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2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3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xfrance.com/wp-content/uploads/2015/07/Principes-G%C3%A9n%C3%A9raux-de-la-Communaut%C3%A9-de-Vie-Chr%C3%A9tienne-version-2014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 Neve</dc:creator>
  <cp:keywords/>
  <dc:description/>
  <cp:lastModifiedBy>Anne Le Neve</cp:lastModifiedBy>
  <cp:revision>4</cp:revision>
  <cp:lastPrinted>2017-01-23T13:42:00Z</cp:lastPrinted>
  <dcterms:created xsi:type="dcterms:W3CDTF">2017-02-02T13:12:00Z</dcterms:created>
  <dcterms:modified xsi:type="dcterms:W3CDTF">2017-02-02T13:18:00Z</dcterms:modified>
</cp:coreProperties>
</file>