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622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L’AFFECTIVITE</w:t>
      </w:r>
    </w:p>
    <w:p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BB44BE" w:rsidRDefault="001972B3" w:rsidP="005A48A8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BB44BE">
        <w:rPr>
          <w:rFonts w:cs="Arial"/>
          <w:b/>
          <w:lang w:eastAsia="fr-FR"/>
        </w:rPr>
        <w:t xml:space="preserve"> </w:t>
      </w:r>
      <w:r w:rsidR="00671622" w:rsidRPr="00671622">
        <w:rPr>
          <w:rFonts w:cs="Arial"/>
          <w:lang w:eastAsia="fr-FR"/>
        </w:rPr>
        <w:t>Maîtriser son affectivité pour mieux aimer.</w:t>
      </w:r>
    </w:p>
    <w:p w:rsidR="005A48A8" w:rsidRPr="00BB44BE" w:rsidRDefault="005A48A8" w:rsidP="00BB44BE">
      <w:pPr>
        <w:tabs>
          <w:tab w:val="left" w:pos="0"/>
        </w:tabs>
        <w:suppressAutoHyphens/>
        <w:spacing w:after="80"/>
        <w:jc w:val="both"/>
        <w:rPr>
          <w:rFonts w:cs="Arial"/>
          <w:lang w:eastAsia="fr-FR"/>
        </w:rPr>
      </w:pPr>
    </w:p>
    <w:p w:rsidR="003F777A" w:rsidRDefault="003F777A" w:rsidP="00BB44BE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671622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671622" w:rsidRPr="00671622" w:rsidRDefault="00671622" w:rsidP="00671622">
      <w:pPr>
        <w:pStyle w:val="Paragraphedeliste"/>
        <w:numPr>
          <w:ilvl w:val="0"/>
          <w:numId w:val="39"/>
        </w:numPr>
        <w:suppressAutoHyphens/>
        <w:spacing w:after="80"/>
        <w:jc w:val="both"/>
        <w:rPr>
          <w:rFonts w:cs="Arial"/>
          <w:lang w:eastAsia="fr-FR"/>
        </w:rPr>
      </w:pPr>
      <w:r w:rsidRPr="00671622">
        <w:rPr>
          <w:rFonts w:cs="Arial"/>
          <w:lang w:eastAsia="fr-FR"/>
        </w:rPr>
        <w:t>Jean 12,1-8</w:t>
      </w:r>
      <w:r>
        <w:rPr>
          <w:rFonts w:cs="Arial"/>
          <w:lang w:eastAsia="fr-FR"/>
        </w:rPr>
        <w:t> : « </w:t>
      </w:r>
      <w:r w:rsidRPr="00671622">
        <w:rPr>
          <w:rFonts w:cs="Arial"/>
          <w:lang w:eastAsia="fr-FR"/>
        </w:rPr>
        <w:t>Marie avait pris une livre d’un parfum très pur et de très grande valeur ; elle versa le parfum sur les pieds de Jésus, qu’elle essuya avec ses cheveux</w:t>
      </w:r>
      <w:r>
        <w:rPr>
          <w:rFonts w:cs="Arial"/>
          <w:lang w:eastAsia="fr-FR"/>
        </w:rPr>
        <w:t> »</w:t>
      </w:r>
    </w:p>
    <w:p w:rsidR="00671622" w:rsidRPr="00671622" w:rsidRDefault="00671622" w:rsidP="00671622">
      <w:pPr>
        <w:pStyle w:val="Paragraphedeliste"/>
        <w:numPr>
          <w:ilvl w:val="0"/>
          <w:numId w:val="39"/>
        </w:numPr>
        <w:suppressAutoHyphens/>
        <w:spacing w:after="80"/>
        <w:jc w:val="both"/>
        <w:rPr>
          <w:rFonts w:cs="Arial"/>
          <w:lang w:eastAsia="fr-FR"/>
        </w:rPr>
      </w:pPr>
      <w:r w:rsidRPr="00671622">
        <w:rPr>
          <w:rFonts w:cs="Arial"/>
          <w:lang w:eastAsia="fr-FR"/>
        </w:rPr>
        <w:t>Luc 7, 36-50</w:t>
      </w:r>
      <w:r>
        <w:rPr>
          <w:rFonts w:cs="Arial"/>
          <w:lang w:eastAsia="fr-FR"/>
        </w:rPr>
        <w:t> : la femme pécheresse</w:t>
      </w:r>
    </w:p>
    <w:p w:rsidR="00671622" w:rsidRPr="00671622" w:rsidRDefault="00671622" w:rsidP="00671622">
      <w:pPr>
        <w:pStyle w:val="Paragraphedeliste"/>
        <w:numPr>
          <w:ilvl w:val="0"/>
          <w:numId w:val="39"/>
        </w:numPr>
        <w:suppressAutoHyphens/>
        <w:spacing w:after="80"/>
        <w:jc w:val="both"/>
        <w:rPr>
          <w:rFonts w:cs="Arial"/>
          <w:lang w:eastAsia="fr-FR"/>
        </w:rPr>
      </w:pPr>
      <w:r w:rsidRPr="00671622">
        <w:rPr>
          <w:rFonts w:cs="Arial"/>
          <w:lang w:eastAsia="fr-FR"/>
        </w:rPr>
        <w:t>Genèse 29, 15-30</w:t>
      </w:r>
      <w:r>
        <w:rPr>
          <w:rFonts w:cs="Arial"/>
          <w:lang w:eastAsia="fr-FR"/>
        </w:rPr>
        <w:t> : « </w:t>
      </w:r>
      <w:r w:rsidRPr="00671622">
        <w:rPr>
          <w:rFonts w:cs="Arial"/>
          <w:lang w:eastAsia="fr-FR"/>
        </w:rPr>
        <w:t>Jacob se mit à aimer Rachel</w:t>
      </w:r>
      <w:r>
        <w:rPr>
          <w:rFonts w:cs="Arial"/>
          <w:lang w:eastAsia="fr-FR"/>
        </w:rPr>
        <w:t> »</w:t>
      </w:r>
    </w:p>
    <w:p w:rsidR="005A48A8" w:rsidRDefault="005A48A8" w:rsidP="009B1641">
      <w:pPr>
        <w:suppressAutoHyphens/>
        <w:spacing w:after="80"/>
        <w:jc w:val="both"/>
        <w:rPr>
          <w:rFonts w:cs="Arial"/>
          <w:b/>
          <w:lang w:eastAsia="fr-FR"/>
        </w:rPr>
      </w:pPr>
    </w:p>
    <w:p w:rsidR="003F777A" w:rsidRDefault="003F777A" w:rsidP="004A1B5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671622" w:rsidRPr="00671622" w:rsidRDefault="00671622" w:rsidP="00671622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671622">
        <w:rPr>
          <w:rFonts w:cs="Arial"/>
          <w:lang w:eastAsia="fr-FR"/>
        </w:rPr>
        <w:t xml:space="preserve">Pour préparer </w:t>
      </w:r>
      <w:r>
        <w:rPr>
          <w:rFonts w:cs="Arial"/>
          <w:lang w:eastAsia="fr-FR"/>
        </w:rPr>
        <w:t>ma</w:t>
      </w:r>
      <w:r w:rsidRPr="00671622">
        <w:rPr>
          <w:rFonts w:cs="Arial"/>
          <w:lang w:eastAsia="fr-FR"/>
        </w:rPr>
        <w:t xml:space="preserve"> relecture d'entre-deux réunions</w:t>
      </w:r>
      <w:r>
        <w:rPr>
          <w:rFonts w:cs="Arial"/>
          <w:lang w:eastAsia="fr-FR"/>
        </w:rPr>
        <w:t>, je m’appuie</w:t>
      </w:r>
      <w:r w:rsidRPr="00671622">
        <w:rPr>
          <w:rFonts w:cs="Arial"/>
          <w:lang w:eastAsia="fr-FR"/>
        </w:rPr>
        <w:t xml:space="preserve"> sur le texte des Exercices Spirituels N° 231 :</w:t>
      </w:r>
    </w:p>
    <w:p w:rsidR="00671622" w:rsidRPr="004A1B5E" w:rsidRDefault="00671622" w:rsidP="004A1B5E">
      <w:pPr>
        <w:tabs>
          <w:tab w:val="left" w:pos="-720"/>
        </w:tabs>
        <w:suppressAutoHyphens/>
        <w:spacing w:after="120"/>
        <w:jc w:val="both"/>
        <w:rPr>
          <w:rFonts w:cs="Arial"/>
          <w:i/>
          <w:lang w:eastAsia="fr-FR"/>
        </w:rPr>
      </w:pPr>
      <w:r w:rsidRPr="004A1B5E">
        <w:rPr>
          <w:rFonts w:cs="Arial"/>
          <w:i/>
          <w:lang w:eastAsia="fr-FR"/>
        </w:rPr>
        <w:t>"L'amour consiste en une communion réciproque</w:t>
      </w:r>
      <w:r w:rsidRPr="004A1B5E">
        <w:rPr>
          <w:rFonts w:cs="Arial"/>
          <w:i/>
          <w:lang w:eastAsia="fr-FR"/>
        </w:rPr>
        <w:t xml:space="preserve"> </w:t>
      </w:r>
      <w:r w:rsidRPr="004A1B5E">
        <w:rPr>
          <w:rFonts w:cs="Arial"/>
          <w:i/>
          <w:lang w:eastAsia="fr-FR"/>
        </w:rPr>
        <w:t>; c'est-à-dire que celui qui aime donne et communique à celui qu'il aime ce qu'il a, ou une partie de ce qu'il a ou de ce qu'il peut</w:t>
      </w:r>
      <w:r w:rsidRPr="004A1B5E">
        <w:rPr>
          <w:rFonts w:cs="Arial"/>
          <w:i/>
          <w:lang w:eastAsia="fr-FR"/>
        </w:rPr>
        <w:t xml:space="preserve"> </w:t>
      </w:r>
      <w:r w:rsidRPr="004A1B5E">
        <w:rPr>
          <w:rFonts w:cs="Arial"/>
          <w:i/>
          <w:lang w:eastAsia="fr-FR"/>
        </w:rPr>
        <w:t>; et de même, à l'inverse, celui qui est aimé à celui qui l'aime. De manière que si l'un a de la science, il la donne à celui qui ne l'a pas</w:t>
      </w:r>
      <w:r w:rsidRPr="004A1B5E">
        <w:rPr>
          <w:rFonts w:cs="Arial"/>
          <w:i/>
          <w:lang w:eastAsia="fr-FR"/>
        </w:rPr>
        <w:t xml:space="preserve"> </w:t>
      </w:r>
      <w:r w:rsidRPr="004A1B5E">
        <w:rPr>
          <w:rFonts w:cs="Arial"/>
          <w:i/>
          <w:lang w:eastAsia="fr-FR"/>
        </w:rPr>
        <w:t>; de même pour le</w:t>
      </w:r>
      <w:bookmarkStart w:id="0" w:name="_GoBack"/>
      <w:bookmarkEnd w:id="0"/>
      <w:r w:rsidRPr="004A1B5E">
        <w:rPr>
          <w:rFonts w:cs="Arial"/>
          <w:i/>
          <w:lang w:eastAsia="fr-FR"/>
        </w:rPr>
        <w:t>s honneurs et pour les richesses. Et ainsi en est-il de l'autre envers le premier."</w:t>
      </w:r>
    </w:p>
    <w:p w:rsidR="00671622" w:rsidRPr="00671622" w:rsidRDefault="00671622" w:rsidP="004A1B5E">
      <w:p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 w:rsidRPr="00671622">
        <w:rPr>
          <w:rFonts w:cs="Arial"/>
          <w:lang w:eastAsia="fr-FR"/>
        </w:rPr>
        <w:t>Je choisis une situation où j'ai vécu un moment important dans l'une ou l'autre dimension affective (parenté, amour, amitié).</w:t>
      </w:r>
    </w:p>
    <w:p w:rsidR="00671622" w:rsidRPr="00671622" w:rsidRDefault="00671622" w:rsidP="004A1B5E">
      <w:pPr>
        <w:pStyle w:val="Paragraphedeliste"/>
        <w:numPr>
          <w:ilvl w:val="0"/>
          <w:numId w:val="43"/>
        </w:numPr>
        <w:tabs>
          <w:tab w:val="left" w:pos="-720"/>
        </w:tabs>
        <w:suppressAutoHyphens/>
        <w:spacing w:after="80"/>
        <w:contextualSpacing w:val="0"/>
        <w:jc w:val="both"/>
        <w:rPr>
          <w:rFonts w:cs="Arial"/>
          <w:lang w:eastAsia="fr-FR"/>
        </w:rPr>
      </w:pPr>
      <w:r w:rsidRPr="00671622">
        <w:rPr>
          <w:rFonts w:cs="Arial"/>
          <w:lang w:eastAsia="fr-FR"/>
        </w:rPr>
        <w:t>Qu'est-ce qui s'est joué d'important pour moi ? Pour l'autre</w:t>
      </w:r>
      <w:r>
        <w:rPr>
          <w:rFonts w:cs="Arial"/>
          <w:lang w:eastAsia="fr-FR"/>
        </w:rPr>
        <w:t xml:space="preserve"> </w:t>
      </w:r>
      <w:r w:rsidRPr="00671622">
        <w:rPr>
          <w:rFonts w:cs="Arial"/>
          <w:lang w:eastAsia="fr-FR"/>
        </w:rPr>
        <w:t>?</w:t>
      </w:r>
    </w:p>
    <w:p w:rsidR="00EA791D" w:rsidRDefault="00671622" w:rsidP="004A1B5E">
      <w:pPr>
        <w:pStyle w:val="Paragraphedeliste"/>
        <w:numPr>
          <w:ilvl w:val="0"/>
          <w:numId w:val="43"/>
        </w:numPr>
        <w:tabs>
          <w:tab w:val="left" w:pos="-720"/>
        </w:tabs>
        <w:suppressAutoHyphens/>
        <w:spacing w:after="0"/>
        <w:jc w:val="both"/>
      </w:pPr>
      <w:r w:rsidRPr="00671622">
        <w:rPr>
          <w:rFonts w:cs="Arial"/>
          <w:lang w:eastAsia="fr-FR"/>
        </w:rPr>
        <w:t>Quel signe j'y vois pour mon chemin à la suite du Christ</w:t>
      </w:r>
      <w:r>
        <w:rPr>
          <w:rFonts w:cs="Arial"/>
          <w:lang w:eastAsia="fr-FR"/>
        </w:rPr>
        <w:t xml:space="preserve"> </w:t>
      </w:r>
      <w:r w:rsidRPr="00671622">
        <w:rPr>
          <w:rFonts w:cs="Arial"/>
          <w:lang w:eastAsia="fr-FR"/>
        </w:rPr>
        <w:t>?</w:t>
      </w:r>
    </w:p>
    <w:p w:rsidR="00671622" w:rsidRDefault="00671622" w:rsidP="00BB44B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BB44B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:rsidR="003F777A" w:rsidRDefault="003F777A" w:rsidP="00BB44B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5A48A8" w:rsidRPr="005A48A8" w:rsidRDefault="00671622" w:rsidP="005A48A8">
      <w:p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>
        <w:rPr>
          <w:rFonts w:cs="Arial"/>
          <w:b/>
        </w:rPr>
        <w:t>Autres ressources</w:t>
      </w:r>
      <w:r w:rsidR="005A48A8" w:rsidRPr="005A48A8">
        <w:rPr>
          <w:rFonts w:cs="Arial"/>
          <w:b/>
        </w:rPr>
        <w:t xml:space="preserve"> :</w:t>
      </w:r>
    </w:p>
    <w:p w:rsidR="00671622" w:rsidRPr="00671622" w:rsidRDefault="00671622" w:rsidP="00671622">
      <w:pPr>
        <w:pStyle w:val="Paragraphedeliste"/>
        <w:numPr>
          <w:ilvl w:val="0"/>
          <w:numId w:val="42"/>
        </w:numPr>
        <w:jc w:val="both"/>
        <w:rPr>
          <w:rFonts w:cs="Arial"/>
        </w:rPr>
      </w:pPr>
      <w:r>
        <w:rPr>
          <w:rFonts w:cs="Arial"/>
        </w:rPr>
        <w:t>« </w:t>
      </w:r>
      <w:r w:rsidRPr="00671622">
        <w:rPr>
          <w:rFonts w:cs="Arial"/>
        </w:rPr>
        <w:t>La haine qui nous habite</w:t>
      </w:r>
      <w:r>
        <w:rPr>
          <w:rFonts w:cs="Arial"/>
        </w:rPr>
        <w:t> »,</w:t>
      </w:r>
      <w:r w:rsidRPr="00671622">
        <w:rPr>
          <w:rFonts w:cs="Arial"/>
        </w:rPr>
        <w:t xml:space="preserve"> </w:t>
      </w:r>
      <w:hyperlink r:id="rId6" w:history="1">
        <w:r w:rsidRPr="00671622">
          <w:rPr>
            <w:rStyle w:val="Lienhypertexte"/>
            <w:rFonts w:cs="Arial"/>
          </w:rPr>
          <w:t>Christus N°216</w:t>
        </w:r>
      </w:hyperlink>
      <w:r>
        <w:rPr>
          <w:rFonts w:cs="Arial"/>
        </w:rPr>
        <w:t>, « </w:t>
      </w:r>
      <w:r w:rsidRPr="00671622">
        <w:rPr>
          <w:rFonts w:cs="Arial"/>
        </w:rPr>
        <w:t>Jésus Ch</w:t>
      </w:r>
      <w:r>
        <w:rPr>
          <w:rFonts w:cs="Arial"/>
        </w:rPr>
        <w:t xml:space="preserve">rist, l'homme sans ressentiment » </w:t>
      </w:r>
      <w:r w:rsidRPr="00671622">
        <w:rPr>
          <w:rFonts w:cs="Arial"/>
        </w:rPr>
        <w:t>de Marguerite LENA p. 432</w:t>
      </w:r>
    </w:p>
    <w:p w:rsidR="005A48A8" w:rsidRPr="00671622" w:rsidRDefault="00671622" w:rsidP="00671622">
      <w:pPr>
        <w:pStyle w:val="Paragraphedeliste"/>
        <w:numPr>
          <w:ilvl w:val="0"/>
          <w:numId w:val="42"/>
        </w:numPr>
        <w:jc w:val="both"/>
        <w:rPr>
          <w:rFonts w:cs="Arial"/>
          <w:b/>
        </w:rPr>
      </w:pPr>
      <w:r>
        <w:rPr>
          <w:rFonts w:cs="Arial"/>
        </w:rPr>
        <w:t>« </w:t>
      </w:r>
      <w:r w:rsidRPr="00671622">
        <w:rPr>
          <w:rFonts w:cs="Arial"/>
        </w:rPr>
        <w:t xml:space="preserve"> Ces liens qui nous font vivre et qui nous font souffrir</w:t>
      </w:r>
      <w:r>
        <w:rPr>
          <w:rFonts w:cs="Arial"/>
        </w:rPr>
        <w:t> »</w:t>
      </w:r>
      <w:r w:rsidRPr="00671622">
        <w:rPr>
          <w:rFonts w:cs="Arial"/>
        </w:rPr>
        <w:t xml:space="preserve">, </w:t>
      </w:r>
      <w:r>
        <w:rPr>
          <w:rFonts w:cs="Arial"/>
        </w:rPr>
        <w:t>R</w:t>
      </w:r>
      <w:r w:rsidRPr="00671622">
        <w:rPr>
          <w:rFonts w:cs="Arial"/>
        </w:rPr>
        <w:t xml:space="preserve">evue Vie Chrétienne </w:t>
      </w:r>
      <w:r>
        <w:rPr>
          <w:rFonts w:cs="Arial"/>
        </w:rPr>
        <w:t>n</w:t>
      </w:r>
      <w:r w:rsidRPr="00671622">
        <w:rPr>
          <w:rFonts w:cs="Arial"/>
        </w:rPr>
        <w:t>°1</w:t>
      </w:r>
      <w:r>
        <w:rPr>
          <w:rFonts w:cs="Arial"/>
        </w:rPr>
        <w:t xml:space="preserve"> -</w:t>
      </w:r>
      <w:r w:rsidRPr="00671622">
        <w:rPr>
          <w:rFonts w:cs="Arial"/>
        </w:rPr>
        <w:t xml:space="preserve"> Septembre 2009  </w:t>
      </w:r>
    </w:p>
    <w:p w:rsidR="005A48A8" w:rsidRDefault="005A48A8" w:rsidP="009B1641">
      <w:pPr>
        <w:jc w:val="right"/>
        <w:rPr>
          <w:rFonts w:cs="Arial"/>
          <w:b/>
        </w:rPr>
      </w:pPr>
    </w:p>
    <w:p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ACD"/>
    <w:multiLevelType w:val="hybridMultilevel"/>
    <w:tmpl w:val="B158F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2442"/>
    <w:multiLevelType w:val="hybridMultilevel"/>
    <w:tmpl w:val="455A1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457E"/>
    <w:multiLevelType w:val="hybridMultilevel"/>
    <w:tmpl w:val="C8A4B75E"/>
    <w:lvl w:ilvl="0" w:tplc="22CEB39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7779"/>
    <w:multiLevelType w:val="hybridMultilevel"/>
    <w:tmpl w:val="23B42D86"/>
    <w:lvl w:ilvl="0" w:tplc="5AB2C17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72C40"/>
    <w:multiLevelType w:val="hybridMultilevel"/>
    <w:tmpl w:val="B6E28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16E6"/>
    <w:multiLevelType w:val="hybridMultilevel"/>
    <w:tmpl w:val="68307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332CC"/>
    <w:multiLevelType w:val="hybridMultilevel"/>
    <w:tmpl w:val="E5BE2A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D214B"/>
    <w:multiLevelType w:val="hybridMultilevel"/>
    <w:tmpl w:val="FF68FB24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F1A32"/>
    <w:multiLevelType w:val="hybridMultilevel"/>
    <w:tmpl w:val="42B2097C"/>
    <w:lvl w:ilvl="0" w:tplc="BF9EB8A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D24CF"/>
    <w:multiLevelType w:val="hybridMultilevel"/>
    <w:tmpl w:val="C88C4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67B4A"/>
    <w:multiLevelType w:val="hybridMultilevel"/>
    <w:tmpl w:val="344E147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A504A"/>
    <w:multiLevelType w:val="hybridMultilevel"/>
    <w:tmpl w:val="5E2A00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D5F5E"/>
    <w:multiLevelType w:val="hybridMultilevel"/>
    <w:tmpl w:val="AE6E4DEC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B3BBD"/>
    <w:multiLevelType w:val="hybridMultilevel"/>
    <w:tmpl w:val="12048E78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F0174"/>
    <w:multiLevelType w:val="hybridMultilevel"/>
    <w:tmpl w:val="ED2E8BF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26F75"/>
    <w:multiLevelType w:val="hybridMultilevel"/>
    <w:tmpl w:val="8F60DC2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0644B"/>
    <w:multiLevelType w:val="hybridMultilevel"/>
    <w:tmpl w:val="A7D05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B1C60"/>
    <w:multiLevelType w:val="hybridMultilevel"/>
    <w:tmpl w:val="7AE2A606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1E3A87"/>
    <w:multiLevelType w:val="hybridMultilevel"/>
    <w:tmpl w:val="A43E77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70B71"/>
    <w:multiLevelType w:val="hybridMultilevel"/>
    <w:tmpl w:val="59BC0AB4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92D28"/>
    <w:multiLevelType w:val="hybridMultilevel"/>
    <w:tmpl w:val="33ACDC5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95019"/>
    <w:multiLevelType w:val="hybridMultilevel"/>
    <w:tmpl w:val="35707CD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974F8"/>
    <w:multiLevelType w:val="hybridMultilevel"/>
    <w:tmpl w:val="5FA4B0C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B06BA"/>
    <w:multiLevelType w:val="hybridMultilevel"/>
    <w:tmpl w:val="88244D3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ACD"/>
    <w:multiLevelType w:val="hybridMultilevel"/>
    <w:tmpl w:val="CFEC3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821D1"/>
    <w:multiLevelType w:val="hybridMultilevel"/>
    <w:tmpl w:val="F0C2F06C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05308"/>
    <w:multiLevelType w:val="hybridMultilevel"/>
    <w:tmpl w:val="9DEA91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1B2A51"/>
    <w:multiLevelType w:val="hybridMultilevel"/>
    <w:tmpl w:val="38904158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31"/>
  </w:num>
  <w:num w:numId="4">
    <w:abstractNumId w:val="24"/>
  </w:num>
  <w:num w:numId="5">
    <w:abstractNumId w:val="2"/>
  </w:num>
  <w:num w:numId="6">
    <w:abstractNumId w:val="30"/>
  </w:num>
  <w:num w:numId="7">
    <w:abstractNumId w:val="10"/>
  </w:num>
  <w:num w:numId="8">
    <w:abstractNumId w:val="26"/>
  </w:num>
  <w:num w:numId="9">
    <w:abstractNumId w:val="36"/>
  </w:num>
  <w:num w:numId="10">
    <w:abstractNumId w:val="11"/>
  </w:num>
  <w:num w:numId="11">
    <w:abstractNumId w:val="35"/>
  </w:num>
  <w:num w:numId="12">
    <w:abstractNumId w:val="21"/>
  </w:num>
  <w:num w:numId="13">
    <w:abstractNumId w:val="22"/>
  </w:num>
  <w:num w:numId="14">
    <w:abstractNumId w:val="14"/>
  </w:num>
  <w:num w:numId="15">
    <w:abstractNumId w:val="33"/>
  </w:num>
  <w:num w:numId="16">
    <w:abstractNumId w:val="12"/>
  </w:num>
  <w:num w:numId="17">
    <w:abstractNumId w:val="17"/>
  </w:num>
  <w:num w:numId="18">
    <w:abstractNumId w:val="39"/>
  </w:num>
  <w:num w:numId="19">
    <w:abstractNumId w:val="6"/>
  </w:num>
  <w:num w:numId="20">
    <w:abstractNumId w:val="29"/>
  </w:num>
  <w:num w:numId="21">
    <w:abstractNumId w:val="5"/>
  </w:num>
  <w:num w:numId="22">
    <w:abstractNumId w:val="37"/>
  </w:num>
  <w:num w:numId="23">
    <w:abstractNumId w:val="20"/>
  </w:num>
  <w:num w:numId="24">
    <w:abstractNumId w:val="7"/>
  </w:num>
  <w:num w:numId="25">
    <w:abstractNumId w:val="40"/>
  </w:num>
  <w:num w:numId="26">
    <w:abstractNumId w:val="3"/>
  </w:num>
  <w:num w:numId="27">
    <w:abstractNumId w:val="27"/>
  </w:num>
  <w:num w:numId="28">
    <w:abstractNumId w:val="19"/>
  </w:num>
  <w:num w:numId="29">
    <w:abstractNumId w:val="8"/>
  </w:num>
  <w:num w:numId="30">
    <w:abstractNumId w:val="38"/>
  </w:num>
  <w:num w:numId="31">
    <w:abstractNumId w:val="25"/>
  </w:num>
  <w:num w:numId="32">
    <w:abstractNumId w:val="41"/>
  </w:num>
  <w:num w:numId="33">
    <w:abstractNumId w:val="15"/>
  </w:num>
  <w:num w:numId="34">
    <w:abstractNumId w:val="28"/>
  </w:num>
  <w:num w:numId="35">
    <w:abstractNumId w:val="4"/>
  </w:num>
  <w:num w:numId="36">
    <w:abstractNumId w:val="34"/>
  </w:num>
  <w:num w:numId="37">
    <w:abstractNumId w:val="23"/>
  </w:num>
  <w:num w:numId="38">
    <w:abstractNumId w:val="42"/>
  </w:num>
  <w:num w:numId="39">
    <w:abstractNumId w:val="1"/>
  </w:num>
  <w:num w:numId="40">
    <w:abstractNumId w:val="18"/>
  </w:num>
  <w:num w:numId="41">
    <w:abstractNumId w:val="9"/>
  </w:num>
  <w:num w:numId="42">
    <w:abstractNumId w:val="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972B3"/>
    <w:rsid w:val="001E3C5A"/>
    <w:rsid w:val="002B1122"/>
    <w:rsid w:val="003F777A"/>
    <w:rsid w:val="00424448"/>
    <w:rsid w:val="004400F5"/>
    <w:rsid w:val="004A1B5E"/>
    <w:rsid w:val="004B7FD6"/>
    <w:rsid w:val="00562D64"/>
    <w:rsid w:val="005A48A8"/>
    <w:rsid w:val="00620049"/>
    <w:rsid w:val="00635F0B"/>
    <w:rsid w:val="00671622"/>
    <w:rsid w:val="00715393"/>
    <w:rsid w:val="00834A62"/>
    <w:rsid w:val="008908E3"/>
    <w:rsid w:val="008B3CF4"/>
    <w:rsid w:val="009142D3"/>
    <w:rsid w:val="009A32D0"/>
    <w:rsid w:val="009B1641"/>
    <w:rsid w:val="00B64F63"/>
    <w:rsid w:val="00BB44BE"/>
    <w:rsid w:val="00C467DE"/>
    <w:rsid w:val="00CF0F3E"/>
    <w:rsid w:val="00DA1663"/>
    <w:rsid w:val="00DC402D"/>
    <w:rsid w:val="00E17094"/>
    <w:rsid w:val="00E81FE1"/>
    <w:rsid w:val="00EA791D"/>
    <w:rsid w:val="00ED52A2"/>
    <w:rsid w:val="00F058D9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ue-christus.com/numero/la-haine-qui-nous-habite-1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3</cp:revision>
  <cp:lastPrinted>2017-01-23T13:42:00Z</cp:lastPrinted>
  <dcterms:created xsi:type="dcterms:W3CDTF">2017-01-23T15:01:00Z</dcterms:created>
  <dcterms:modified xsi:type="dcterms:W3CDTF">2017-01-23T15:13:00Z</dcterms:modified>
</cp:coreProperties>
</file>